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F0A74C" w14:textId="73877152" w:rsidR="00B336DE" w:rsidRPr="00431995" w:rsidRDefault="00B336DE" w:rsidP="00B336DE">
      <w:pPr>
        <w:pStyle w:val="CRCoverPage"/>
        <w:tabs>
          <w:tab w:val="right" w:pos="9639"/>
        </w:tabs>
        <w:spacing w:after="0"/>
        <w:rPr>
          <w:b/>
          <w:i/>
          <w:noProof/>
          <w:sz w:val="28"/>
          <w:lang w:val="en-US"/>
        </w:rPr>
      </w:pPr>
      <w:r w:rsidRPr="00431995">
        <w:rPr>
          <w:b/>
          <w:noProof/>
          <w:sz w:val="24"/>
          <w:lang w:val="en-US"/>
        </w:rPr>
        <w:t>3GPP TSG-RAN4 Meeting AH-1807</w:t>
      </w:r>
      <w:r w:rsidRPr="00431995">
        <w:rPr>
          <w:b/>
          <w:i/>
          <w:noProof/>
          <w:sz w:val="24"/>
          <w:lang w:val="en-US"/>
        </w:rPr>
        <w:t xml:space="preserve"> </w:t>
      </w:r>
      <w:r w:rsidRPr="00431995">
        <w:rPr>
          <w:b/>
          <w:i/>
          <w:noProof/>
          <w:sz w:val="28"/>
          <w:lang w:val="en-US"/>
        </w:rPr>
        <w:tab/>
        <w:t>R4-</w:t>
      </w:r>
      <w:r>
        <w:rPr>
          <w:b/>
          <w:i/>
          <w:noProof/>
          <w:sz w:val="28"/>
          <w:lang w:val="en-US"/>
        </w:rPr>
        <w:t>1809</w:t>
      </w:r>
      <w:r w:rsidR="00922D1A">
        <w:rPr>
          <w:b/>
          <w:i/>
          <w:noProof/>
          <w:sz w:val="28"/>
          <w:lang w:val="en-US"/>
        </w:rPr>
        <w:t>435</w:t>
      </w:r>
    </w:p>
    <w:p w14:paraId="104ED6D8" w14:textId="77777777" w:rsidR="00B336DE" w:rsidRPr="00431995" w:rsidRDefault="00B336DE" w:rsidP="00B336DE">
      <w:pPr>
        <w:pStyle w:val="CRCoverPage"/>
        <w:outlineLvl w:val="0"/>
        <w:rPr>
          <w:b/>
          <w:noProof/>
          <w:sz w:val="24"/>
          <w:lang w:val="en-US"/>
        </w:rPr>
      </w:pPr>
      <w:r w:rsidRPr="00431995">
        <w:rPr>
          <w:b/>
          <w:noProof/>
          <w:sz w:val="24"/>
          <w:lang w:val="en-US"/>
        </w:rPr>
        <w:t>Montreal, Canada, 2</w:t>
      </w:r>
      <w:r w:rsidRPr="00431995">
        <w:rPr>
          <w:b/>
          <w:noProof/>
          <w:sz w:val="24"/>
          <w:vertAlign w:val="superscript"/>
          <w:lang w:val="en-US"/>
        </w:rPr>
        <w:t>nd</w:t>
      </w:r>
      <w:r w:rsidRPr="00431995">
        <w:rPr>
          <w:b/>
          <w:noProof/>
          <w:sz w:val="24"/>
          <w:lang w:val="en-US"/>
        </w:rPr>
        <w:t xml:space="preserve"> – 6</w:t>
      </w:r>
      <w:r w:rsidRPr="00431995">
        <w:rPr>
          <w:b/>
          <w:noProof/>
          <w:sz w:val="24"/>
          <w:vertAlign w:val="superscript"/>
          <w:lang w:val="en-US"/>
        </w:rPr>
        <w:t>th</w:t>
      </w:r>
      <w:r w:rsidRPr="00431995">
        <w:rPr>
          <w:b/>
          <w:noProof/>
          <w:sz w:val="24"/>
          <w:lang w:val="en-US"/>
        </w:rPr>
        <w:t xml:space="preserve"> July 2018</w:t>
      </w:r>
    </w:p>
    <w:tbl>
      <w:tblPr>
        <w:tblW w:w="0" w:type="dxa"/>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B336DE" w14:paraId="578FC1DC" w14:textId="77777777" w:rsidTr="00F44413">
        <w:tc>
          <w:tcPr>
            <w:tcW w:w="9641" w:type="dxa"/>
            <w:gridSpan w:val="9"/>
            <w:tcBorders>
              <w:top w:val="single" w:sz="4" w:space="0" w:color="auto"/>
              <w:left w:val="single" w:sz="4" w:space="0" w:color="auto"/>
              <w:right w:val="single" w:sz="4" w:space="0" w:color="auto"/>
            </w:tcBorders>
          </w:tcPr>
          <w:p w14:paraId="3B94D3D7" w14:textId="77777777" w:rsidR="00B336DE" w:rsidRDefault="00B336DE" w:rsidP="00F44413">
            <w:pPr>
              <w:pStyle w:val="CRCoverPage"/>
              <w:spacing w:after="0"/>
              <w:jc w:val="right"/>
              <w:rPr>
                <w:i/>
                <w:noProof/>
              </w:rPr>
            </w:pPr>
            <w:r>
              <w:rPr>
                <w:i/>
                <w:noProof/>
                <w:sz w:val="14"/>
              </w:rPr>
              <w:t>CR-Form-v11.2</w:t>
            </w:r>
          </w:p>
        </w:tc>
      </w:tr>
      <w:tr w:rsidR="00B336DE" w14:paraId="2A80A5DF" w14:textId="77777777" w:rsidTr="00F44413">
        <w:tc>
          <w:tcPr>
            <w:tcW w:w="9641" w:type="dxa"/>
            <w:gridSpan w:val="9"/>
            <w:tcBorders>
              <w:left w:val="single" w:sz="4" w:space="0" w:color="auto"/>
              <w:right w:val="single" w:sz="4" w:space="0" w:color="auto"/>
            </w:tcBorders>
          </w:tcPr>
          <w:p w14:paraId="410CFE32" w14:textId="77777777" w:rsidR="00B336DE" w:rsidRDefault="00B336DE" w:rsidP="00F44413">
            <w:pPr>
              <w:pStyle w:val="CRCoverPage"/>
              <w:spacing w:after="0"/>
              <w:jc w:val="center"/>
              <w:rPr>
                <w:noProof/>
              </w:rPr>
            </w:pPr>
            <w:r>
              <w:rPr>
                <w:b/>
                <w:noProof/>
                <w:sz w:val="32"/>
              </w:rPr>
              <w:t>CHANGE REQUEST</w:t>
            </w:r>
          </w:p>
        </w:tc>
      </w:tr>
      <w:tr w:rsidR="00B336DE" w14:paraId="4C17C72E" w14:textId="77777777" w:rsidTr="00F44413">
        <w:tc>
          <w:tcPr>
            <w:tcW w:w="9641" w:type="dxa"/>
            <w:gridSpan w:val="9"/>
            <w:tcBorders>
              <w:left w:val="single" w:sz="4" w:space="0" w:color="auto"/>
              <w:right w:val="single" w:sz="4" w:space="0" w:color="auto"/>
            </w:tcBorders>
          </w:tcPr>
          <w:p w14:paraId="24683075" w14:textId="77777777" w:rsidR="00B336DE" w:rsidRDefault="00B336DE" w:rsidP="00F44413">
            <w:pPr>
              <w:pStyle w:val="CRCoverPage"/>
              <w:spacing w:after="0"/>
              <w:rPr>
                <w:noProof/>
                <w:sz w:val="8"/>
                <w:szCs w:val="8"/>
              </w:rPr>
            </w:pPr>
          </w:p>
        </w:tc>
      </w:tr>
      <w:tr w:rsidR="00B336DE" w14:paraId="209DE180" w14:textId="77777777" w:rsidTr="00F44413">
        <w:tc>
          <w:tcPr>
            <w:tcW w:w="142" w:type="dxa"/>
            <w:tcBorders>
              <w:left w:val="single" w:sz="4" w:space="0" w:color="auto"/>
            </w:tcBorders>
          </w:tcPr>
          <w:p w14:paraId="4740FEE9" w14:textId="77777777" w:rsidR="00B336DE" w:rsidRDefault="00B336DE" w:rsidP="00F44413">
            <w:pPr>
              <w:pStyle w:val="CRCoverPage"/>
              <w:spacing w:after="0"/>
              <w:jc w:val="right"/>
              <w:rPr>
                <w:noProof/>
              </w:rPr>
            </w:pPr>
          </w:p>
        </w:tc>
        <w:tc>
          <w:tcPr>
            <w:tcW w:w="2126" w:type="dxa"/>
            <w:shd w:val="pct30" w:color="FFFF00" w:fill="auto"/>
          </w:tcPr>
          <w:p w14:paraId="23800A43" w14:textId="77777777" w:rsidR="00B336DE" w:rsidRDefault="00B336DE" w:rsidP="00F44413">
            <w:pPr>
              <w:pStyle w:val="CRCoverPage"/>
              <w:spacing w:after="0"/>
              <w:rPr>
                <w:b/>
                <w:noProof/>
                <w:sz w:val="28"/>
              </w:rPr>
            </w:pPr>
            <w:r>
              <w:rPr>
                <w:b/>
                <w:noProof/>
                <w:sz w:val="28"/>
              </w:rPr>
              <w:t>37.843</w:t>
            </w:r>
          </w:p>
        </w:tc>
        <w:tc>
          <w:tcPr>
            <w:tcW w:w="709" w:type="dxa"/>
          </w:tcPr>
          <w:p w14:paraId="0216691C" w14:textId="77777777" w:rsidR="00B336DE" w:rsidRDefault="00B336DE" w:rsidP="00F44413">
            <w:pPr>
              <w:pStyle w:val="CRCoverPage"/>
              <w:spacing w:after="0"/>
              <w:jc w:val="center"/>
              <w:rPr>
                <w:noProof/>
              </w:rPr>
            </w:pPr>
            <w:r>
              <w:rPr>
                <w:b/>
                <w:noProof/>
                <w:sz w:val="28"/>
              </w:rPr>
              <w:t>CR</w:t>
            </w:r>
          </w:p>
        </w:tc>
        <w:tc>
          <w:tcPr>
            <w:tcW w:w="1276" w:type="dxa"/>
            <w:shd w:val="pct30" w:color="FFFF00" w:fill="auto"/>
          </w:tcPr>
          <w:p w14:paraId="30CB1690" w14:textId="77777777" w:rsidR="00B336DE" w:rsidRDefault="00B336DE" w:rsidP="00F44413">
            <w:pPr>
              <w:pStyle w:val="CRCoverPage"/>
              <w:spacing w:after="0"/>
              <w:rPr>
                <w:noProof/>
              </w:rPr>
            </w:pPr>
            <w:r>
              <w:rPr>
                <w:b/>
                <w:noProof/>
                <w:sz w:val="28"/>
              </w:rPr>
              <w:t>CRNum</w:t>
            </w:r>
          </w:p>
        </w:tc>
        <w:tc>
          <w:tcPr>
            <w:tcW w:w="709" w:type="dxa"/>
          </w:tcPr>
          <w:p w14:paraId="7A2D5F6A" w14:textId="77777777" w:rsidR="00B336DE" w:rsidRDefault="00B336DE" w:rsidP="00F44413">
            <w:pPr>
              <w:pStyle w:val="CRCoverPage"/>
              <w:tabs>
                <w:tab w:val="right" w:pos="625"/>
              </w:tabs>
              <w:spacing w:after="0"/>
              <w:jc w:val="center"/>
              <w:rPr>
                <w:noProof/>
              </w:rPr>
            </w:pPr>
            <w:r>
              <w:rPr>
                <w:b/>
                <w:bCs/>
                <w:noProof/>
                <w:sz w:val="28"/>
              </w:rPr>
              <w:t>rev</w:t>
            </w:r>
          </w:p>
        </w:tc>
        <w:tc>
          <w:tcPr>
            <w:tcW w:w="425" w:type="dxa"/>
            <w:shd w:val="pct30" w:color="FFFF00" w:fill="auto"/>
          </w:tcPr>
          <w:p w14:paraId="39B252D4" w14:textId="77777777" w:rsidR="00B336DE" w:rsidRDefault="00B336DE" w:rsidP="00F44413">
            <w:pPr>
              <w:pStyle w:val="CRCoverPage"/>
              <w:spacing w:after="0"/>
              <w:jc w:val="center"/>
              <w:rPr>
                <w:b/>
                <w:noProof/>
              </w:rPr>
            </w:pPr>
            <w:r>
              <w:rPr>
                <w:b/>
                <w:noProof/>
                <w:sz w:val="32"/>
              </w:rPr>
              <w:t>-</w:t>
            </w:r>
          </w:p>
        </w:tc>
        <w:tc>
          <w:tcPr>
            <w:tcW w:w="2693" w:type="dxa"/>
          </w:tcPr>
          <w:p w14:paraId="09206975" w14:textId="77777777" w:rsidR="00B336DE" w:rsidRDefault="00B336DE" w:rsidP="00F44413">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3B7A6A32" w14:textId="77777777" w:rsidR="00B336DE" w:rsidRDefault="00B336DE" w:rsidP="00F44413">
            <w:pPr>
              <w:pStyle w:val="CRCoverPage"/>
              <w:spacing w:after="0"/>
              <w:jc w:val="center"/>
              <w:rPr>
                <w:noProof/>
              </w:rPr>
            </w:pPr>
            <w:r>
              <w:rPr>
                <w:b/>
                <w:noProof/>
                <w:sz w:val="32"/>
              </w:rPr>
              <w:t>15.0.0</w:t>
            </w:r>
          </w:p>
        </w:tc>
        <w:tc>
          <w:tcPr>
            <w:tcW w:w="143" w:type="dxa"/>
            <w:tcBorders>
              <w:right w:val="single" w:sz="4" w:space="0" w:color="auto"/>
            </w:tcBorders>
          </w:tcPr>
          <w:p w14:paraId="6248DEF2" w14:textId="77777777" w:rsidR="00B336DE" w:rsidRDefault="00B336DE" w:rsidP="00F44413">
            <w:pPr>
              <w:pStyle w:val="CRCoverPage"/>
              <w:spacing w:after="0"/>
              <w:rPr>
                <w:noProof/>
              </w:rPr>
            </w:pPr>
          </w:p>
        </w:tc>
      </w:tr>
      <w:tr w:rsidR="00B336DE" w14:paraId="4069F301" w14:textId="77777777" w:rsidTr="00F44413">
        <w:tc>
          <w:tcPr>
            <w:tcW w:w="9641" w:type="dxa"/>
            <w:gridSpan w:val="9"/>
            <w:tcBorders>
              <w:left w:val="single" w:sz="4" w:space="0" w:color="auto"/>
              <w:right w:val="single" w:sz="4" w:space="0" w:color="auto"/>
            </w:tcBorders>
          </w:tcPr>
          <w:p w14:paraId="63E0C171" w14:textId="77777777" w:rsidR="00B336DE" w:rsidRDefault="00B336DE" w:rsidP="00F44413">
            <w:pPr>
              <w:pStyle w:val="CRCoverPage"/>
              <w:spacing w:after="0"/>
              <w:rPr>
                <w:noProof/>
              </w:rPr>
            </w:pPr>
          </w:p>
        </w:tc>
      </w:tr>
      <w:tr w:rsidR="00B336DE" w14:paraId="72F1C3C1" w14:textId="77777777" w:rsidTr="00F44413">
        <w:tc>
          <w:tcPr>
            <w:tcW w:w="9641" w:type="dxa"/>
            <w:gridSpan w:val="9"/>
            <w:tcBorders>
              <w:top w:val="single" w:sz="4" w:space="0" w:color="auto"/>
            </w:tcBorders>
          </w:tcPr>
          <w:p w14:paraId="3B9C36DE" w14:textId="77777777" w:rsidR="00B336DE" w:rsidRPr="00431995" w:rsidRDefault="00B336DE" w:rsidP="00F44413">
            <w:pPr>
              <w:pStyle w:val="CRCoverPage"/>
              <w:spacing w:after="0"/>
              <w:jc w:val="center"/>
              <w:rPr>
                <w:rFonts w:cs="Arial"/>
                <w:i/>
                <w:noProof/>
                <w:lang w:val="en-US"/>
              </w:rPr>
            </w:pPr>
            <w:r w:rsidRPr="00431995">
              <w:rPr>
                <w:rFonts w:cs="Arial"/>
                <w:i/>
                <w:noProof/>
                <w:lang w:val="en-US"/>
              </w:rPr>
              <w:t xml:space="preserve">For </w:t>
            </w:r>
            <w:r>
              <w:fldChar w:fldCharType="begin"/>
            </w:r>
            <w:r w:rsidRPr="00B336DE">
              <w:rPr>
                <w:lang w:val="en-US"/>
                <w:rPrChange w:id="0" w:author="Aurelian Bria" w:date="2018-06-25T17:53:00Z">
                  <w:rPr/>
                </w:rPrChange>
              </w:rPr>
              <w:instrText xml:space="preserve"> HYPERLINK "http://www.3gpp.org/3G_Specs/CRs.htm" \l "_blank" </w:instrText>
            </w:r>
            <w:r>
              <w:fldChar w:fldCharType="separate"/>
            </w:r>
            <w:r w:rsidRPr="00431995">
              <w:rPr>
                <w:rStyle w:val="Hyperlink"/>
                <w:rFonts w:cs="Arial"/>
                <w:b/>
                <w:i/>
                <w:noProof/>
                <w:color w:val="FF0000"/>
                <w:lang w:val="en-US"/>
              </w:rPr>
              <w:t>HE</w:t>
            </w:r>
            <w:bookmarkStart w:id="1" w:name="_Hlt497126619"/>
            <w:r w:rsidRPr="00431995">
              <w:rPr>
                <w:rStyle w:val="Hyperlink"/>
                <w:rFonts w:cs="Arial"/>
                <w:b/>
                <w:i/>
                <w:noProof/>
                <w:color w:val="FF0000"/>
                <w:lang w:val="en-US"/>
              </w:rPr>
              <w:t>L</w:t>
            </w:r>
            <w:bookmarkEnd w:id="1"/>
            <w:r w:rsidRPr="00431995">
              <w:rPr>
                <w:rStyle w:val="Hyperlink"/>
                <w:rFonts w:cs="Arial"/>
                <w:b/>
                <w:i/>
                <w:noProof/>
                <w:color w:val="FF0000"/>
                <w:lang w:val="en-US"/>
              </w:rPr>
              <w:t>P</w:t>
            </w:r>
            <w:r>
              <w:rPr>
                <w:rStyle w:val="Hyperlink"/>
                <w:rFonts w:cs="Arial"/>
                <w:b/>
                <w:i/>
                <w:noProof/>
                <w:color w:val="FF0000"/>
                <w:lang w:val="en-US"/>
              </w:rPr>
              <w:fldChar w:fldCharType="end"/>
            </w:r>
            <w:r w:rsidRPr="00431995">
              <w:rPr>
                <w:rFonts w:cs="Arial"/>
                <w:b/>
                <w:i/>
                <w:noProof/>
                <w:color w:val="FF0000"/>
                <w:lang w:val="en-US"/>
              </w:rPr>
              <w:t xml:space="preserve"> </w:t>
            </w:r>
            <w:r w:rsidRPr="00431995">
              <w:rPr>
                <w:rFonts w:cs="Arial"/>
                <w:i/>
                <w:noProof/>
                <w:lang w:val="en-US"/>
              </w:rPr>
              <w:t xml:space="preserve">on using this form: comprehensive instructions can be found at </w:t>
            </w:r>
            <w:r w:rsidRPr="00431995">
              <w:rPr>
                <w:rFonts w:cs="Arial"/>
                <w:i/>
                <w:noProof/>
                <w:lang w:val="en-US"/>
              </w:rPr>
              <w:br/>
            </w:r>
            <w:r>
              <w:fldChar w:fldCharType="begin"/>
            </w:r>
            <w:r w:rsidRPr="00B336DE">
              <w:rPr>
                <w:lang w:val="en-US"/>
                <w:rPrChange w:id="2" w:author="Aurelian Bria" w:date="2018-06-25T17:53:00Z">
                  <w:rPr/>
                </w:rPrChange>
              </w:rPr>
              <w:instrText xml:space="preserve"> HYPERLINK "http://www.3gpp.org/Change-Requests" </w:instrText>
            </w:r>
            <w:r>
              <w:fldChar w:fldCharType="separate"/>
            </w:r>
            <w:r w:rsidRPr="00431995">
              <w:rPr>
                <w:rStyle w:val="Hyperlink"/>
                <w:rFonts w:cs="Arial"/>
                <w:i/>
                <w:noProof/>
                <w:lang w:val="en-US"/>
              </w:rPr>
              <w:t>http://www.3gpp.org/Change-Requests</w:t>
            </w:r>
            <w:r>
              <w:rPr>
                <w:rStyle w:val="Hyperlink"/>
                <w:rFonts w:cs="Arial"/>
                <w:i/>
                <w:noProof/>
                <w:lang w:val="en-US"/>
              </w:rPr>
              <w:fldChar w:fldCharType="end"/>
            </w:r>
            <w:r w:rsidRPr="00431995">
              <w:rPr>
                <w:rFonts w:cs="Arial"/>
                <w:i/>
                <w:noProof/>
                <w:lang w:val="en-US"/>
              </w:rPr>
              <w:t>.</w:t>
            </w:r>
          </w:p>
        </w:tc>
      </w:tr>
      <w:tr w:rsidR="00B336DE" w14:paraId="68BAF37C" w14:textId="77777777" w:rsidTr="00F44413">
        <w:tc>
          <w:tcPr>
            <w:tcW w:w="9641" w:type="dxa"/>
            <w:gridSpan w:val="9"/>
          </w:tcPr>
          <w:p w14:paraId="3FEFAC8A" w14:textId="77777777" w:rsidR="00B336DE" w:rsidRPr="00431995" w:rsidRDefault="00B336DE" w:rsidP="00F44413">
            <w:pPr>
              <w:pStyle w:val="CRCoverPage"/>
              <w:spacing w:after="0"/>
              <w:rPr>
                <w:noProof/>
                <w:sz w:val="8"/>
                <w:szCs w:val="8"/>
                <w:lang w:val="en-US"/>
              </w:rPr>
            </w:pPr>
          </w:p>
        </w:tc>
      </w:tr>
    </w:tbl>
    <w:p w14:paraId="671BD594" w14:textId="77777777" w:rsidR="00B336DE" w:rsidRDefault="00B336DE" w:rsidP="00B336D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336DE" w14:paraId="746826FE" w14:textId="77777777" w:rsidTr="00F44413">
        <w:tc>
          <w:tcPr>
            <w:tcW w:w="2835" w:type="dxa"/>
          </w:tcPr>
          <w:p w14:paraId="31DD806F" w14:textId="77777777" w:rsidR="00B336DE" w:rsidRDefault="00B336DE" w:rsidP="00F44413">
            <w:pPr>
              <w:pStyle w:val="CRCoverPage"/>
              <w:tabs>
                <w:tab w:val="right" w:pos="2751"/>
              </w:tabs>
              <w:spacing w:after="0"/>
              <w:rPr>
                <w:b/>
                <w:i/>
                <w:noProof/>
              </w:rPr>
            </w:pPr>
            <w:r>
              <w:rPr>
                <w:b/>
                <w:i/>
                <w:noProof/>
              </w:rPr>
              <w:t>Proposed change affects:</w:t>
            </w:r>
          </w:p>
        </w:tc>
        <w:tc>
          <w:tcPr>
            <w:tcW w:w="1418" w:type="dxa"/>
          </w:tcPr>
          <w:p w14:paraId="1994EADC" w14:textId="77777777" w:rsidR="00B336DE" w:rsidRDefault="00B336DE" w:rsidP="00F4441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02A6CF" w14:textId="77777777" w:rsidR="00B336DE" w:rsidRDefault="00B336DE" w:rsidP="00F44413">
            <w:pPr>
              <w:pStyle w:val="CRCoverPage"/>
              <w:spacing w:after="0"/>
              <w:jc w:val="center"/>
              <w:rPr>
                <w:b/>
                <w:caps/>
                <w:noProof/>
              </w:rPr>
            </w:pPr>
          </w:p>
        </w:tc>
        <w:tc>
          <w:tcPr>
            <w:tcW w:w="709" w:type="dxa"/>
            <w:tcBorders>
              <w:left w:val="single" w:sz="4" w:space="0" w:color="auto"/>
            </w:tcBorders>
          </w:tcPr>
          <w:p w14:paraId="5DC5FF1B" w14:textId="77777777" w:rsidR="00B336DE" w:rsidRDefault="00B336DE" w:rsidP="00F4441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FD89996" w14:textId="77777777" w:rsidR="00B336DE" w:rsidRDefault="00B336DE" w:rsidP="00F44413">
            <w:pPr>
              <w:pStyle w:val="CRCoverPage"/>
              <w:spacing w:after="0"/>
              <w:jc w:val="center"/>
              <w:rPr>
                <w:b/>
                <w:caps/>
                <w:noProof/>
              </w:rPr>
            </w:pPr>
          </w:p>
        </w:tc>
        <w:tc>
          <w:tcPr>
            <w:tcW w:w="2126" w:type="dxa"/>
          </w:tcPr>
          <w:p w14:paraId="0388C838" w14:textId="77777777" w:rsidR="00B336DE" w:rsidRDefault="00B336DE" w:rsidP="00F4441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75ACB7" w14:textId="77777777" w:rsidR="00B336DE" w:rsidRDefault="00B336DE" w:rsidP="00F44413">
            <w:pPr>
              <w:pStyle w:val="CRCoverPage"/>
              <w:spacing w:after="0"/>
              <w:jc w:val="center"/>
              <w:rPr>
                <w:b/>
                <w:caps/>
                <w:noProof/>
              </w:rPr>
            </w:pPr>
            <w:r>
              <w:rPr>
                <w:b/>
                <w:caps/>
                <w:noProof/>
              </w:rPr>
              <w:t>X</w:t>
            </w:r>
          </w:p>
        </w:tc>
        <w:tc>
          <w:tcPr>
            <w:tcW w:w="1418" w:type="dxa"/>
            <w:tcBorders>
              <w:left w:val="nil"/>
            </w:tcBorders>
          </w:tcPr>
          <w:p w14:paraId="0A6FADF1" w14:textId="77777777" w:rsidR="00B336DE" w:rsidRDefault="00B336DE" w:rsidP="00F4441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970B8A2" w14:textId="77777777" w:rsidR="00B336DE" w:rsidRDefault="00B336DE" w:rsidP="00F44413">
            <w:pPr>
              <w:pStyle w:val="CRCoverPage"/>
              <w:spacing w:after="0"/>
              <w:jc w:val="center"/>
              <w:rPr>
                <w:b/>
                <w:bCs/>
                <w:caps/>
                <w:noProof/>
              </w:rPr>
            </w:pPr>
          </w:p>
        </w:tc>
      </w:tr>
    </w:tbl>
    <w:p w14:paraId="5AACE01F" w14:textId="77777777" w:rsidR="00B336DE" w:rsidRDefault="00B336DE" w:rsidP="00B336DE">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B336DE" w14:paraId="00E54622" w14:textId="77777777" w:rsidTr="00F44413">
        <w:tc>
          <w:tcPr>
            <w:tcW w:w="9641" w:type="dxa"/>
            <w:gridSpan w:val="11"/>
          </w:tcPr>
          <w:p w14:paraId="351EFD39" w14:textId="77777777" w:rsidR="00B336DE" w:rsidRDefault="00B336DE" w:rsidP="00F44413">
            <w:pPr>
              <w:pStyle w:val="CRCoverPage"/>
              <w:spacing w:after="0"/>
              <w:rPr>
                <w:noProof/>
                <w:sz w:val="8"/>
                <w:szCs w:val="8"/>
              </w:rPr>
            </w:pPr>
          </w:p>
        </w:tc>
      </w:tr>
      <w:tr w:rsidR="00B336DE" w14:paraId="331E26CD" w14:textId="77777777" w:rsidTr="00F44413">
        <w:tc>
          <w:tcPr>
            <w:tcW w:w="1843" w:type="dxa"/>
            <w:tcBorders>
              <w:top w:val="single" w:sz="4" w:space="0" w:color="auto"/>
              <w:left w:val="single" w:sz="4" w:space="0" w:color="auto"/>
            </w:tcBorders>
          </w:tcPr>
          <w:p w14:paraId="76C03255" w14:textId="77777777" w:rsidR="00B336DE" w:rsidRDefault="00B336DE" w:rsidP="00F4441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657D89F" w14:textId="57E3E97E" w:rsidR="00B336DE" w:rsidRPr="00431995" w:rsidRDefault="00B336DE" w:rsidP="00F44413">
            <w:pPr>
              <w:pStyle w:val="CRCoverPage"/>
              <w:spacing w:after="0"/>
              <w:ind w:left="100"/>
              <w:rPr>
                <w:noProof/>
                <w:lang w:val="en-US"/>
              </w:rPr>
            </w:pPr>
            <w:r w:rsidRPr="00431995">
              <w:rPr>
                <w:noProof/>
                <w:lang w:val="en-US"/>
              </w:rPr>
              <w:t xml:space="preserve">Draft CR for TR 37.843 </w:t>
            </w:r>
            <w:r w:rsidR="00E3421C">
              <w:rPr>
                <w:noProof/>
                <w:lang w:val="en-US"/>
              </w:rPr>
              <w:t>Changes on the document structure</w:t>
            </w:r>
          </w:p>
        </w:tc>
      </w:tr>
      <w:tr w:rsidR="00B336DE" w14:paraId="4DD74ADA" w14:textId="77777777" w:rsidTr="00F44413">
        <w:tc>
          <w:tcPr>
            <w:tcW w:w="1843" w:type="dxa"/>
            <w:tcBorders>
              <w:left w:val="single" w:sz="4" w:space="0" w:color="auto"/>
            </w:tcBorders>
          </w:tcPr>
          <w:p w14:paraId="26C3548D" w14:textId="77777777" w:rsidR="00B336DE" w:rsidRPr="00431995" w:rsidRDefault="00B336DE" w:rsidP="00F44413">
            <w:pPr>
              <w:pStyle w:val="CRCoverPage"/>
              <w:spacing w:after="0"/>
              <w:rPr>
                <w:b/>
                <w:i/>
                <w:noProof/>
                <w:sz w:val="8"/>
                <w:szCs w:val="8"/>
                <w:lang w:val="en-US"/>
              </w:rPr>
            </w:pPr>
          </w:p>
        </w:tc>
        <w:tc>
          <w:tcPr>
            <w:tcW w:w="7798" w:type="dxa"/>
            <w:gridSpan w:val="10"/>
            <w:tcBorders>
              <w:right w:val="single" w:sz="4" w:space="0" w:color="auto"/>
            </w:tcBorders>
          </w:tcPr>
          <w:p w14:paraId="2E8F630A" w14:textId="77777777" w:rsidR="00B336DE" w:rsidRPr="00431995" w:rsidRDefault="00B336DE" w:rsidP="00F44413">
            <w:pPr>
              <w:pStyle w:val="CRCoverPage"/>
              <w:spacing w:after="0"/>
              <w:rPr>
                <w:noProof/>
                <w:sz w:val="8"/>
                <w:szCs w:val="8"/>
                <w:lang w:val="en-US"/>
              </w:rPr>
            </w:pPr>
          </w:p>
        </w:tc>
      </w:tr>
      <w:tr w:rsidR="00B336DE" w14:paraId="1A9FD6C2" w14:textId="77777777" w:rsidTr="00F44413">
        <w:tc>
          <w:tcPr>
            <w:tcW w:w="1843" w:type="dxa"/>
            <w:tcBorders>
              <w:left w:val="single" w:sz="4" w:space="0" w:color="auto"/>
            </w:tcBorders>
          </w:tcPr>
          <w:p w14:paraId="575F6D54" w14:textId="77777777" w:rsidR="00B336DE" w:rsidRDefault="00B336DE" w:rsidP="00F4441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02F20B15" w14:textId="77777777" w:rsidR="00B336DE" w:rsidRDefault="00B336DE" w:rsidP="00F44413">
            <w:pPr>
              <w:pStyle w:val="CRCoverPage"/>
              <w:spacing w:after="0"/>
              <w:ind w:left="100"/>
              <w:rPr>
                <w:noProof/>
              </w:rPr>
            </w:pPr>
            <w:r>
              <w:rPr>
                <w:noProof/>
              </w:rPr>
              <w:t>Ericsson</w:t>
            </w:r>
          </w:p>
        </w:tc>
      </w:tr>
      <w:tr w:rsidR="00B336DE" w14:paraId="667760C6" w14:textId="77777777" w:rsidTr="00F44413">
        <w:tc>
          <w:tcPr>
            <w:tcW w:w="1843" w:type="dxa"/>
            <w:tcBorders>
              <w:left w:val="single" w:sz="4" w:space="0" w:color="auto"/>
            </w:tcBorders>
          </w:tcPr>
          <w:p w14:paraId="00FE97D1" w14:textId="77777777" w:rsidR="00B336DE" w:rsidRDefault="00B336DE" w:rsidP="00F4441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212CE0B" w14:textId="77777777" w:rsidR="00B336DE" w:rsidRDefault="00B336DE" w:rsidP="00F44413">
            <w:pPr>
              <w:pStyle w:val="CRCoverPage"/>
              <w:spacing w:after="0"/>
              <w:ind w:left="100"/>
              <w:rPr>
                <w:noProof/>
              </w:rPr>
            </w:pPr>
            <w:r>
              <w:rPr>
                <w:noProof/>
              </w:rPr>
              <w:t>R4</w:t>
            </w:r>
          </w:p>
        </w:tc>
      </w:tr>
      <w:tr w:rsidR="00B336DE" w14:paraId="228E1FA8" w14:textId="77777777" w:rsidTr="00F44413">
        <w:tc>
          <w:tcPr>
            <w:tcW w:w="1843" w:type="dxa"/>
            <w:tcBorders>
              <w:left w:val="single" w:sz="4" w:space="0" w:color="auto"/>
            </w:tcBorders>
          </w:tcPr>
          <w:p w14:paraId="0CC87D00" w14:textId="77777777" w:rsidR="00B336DE" w:rsidRDefault="00B336DE" w:rsidP="00F44413">
            <w:pPr>
              <w:pStyle w:val="CRCoverPage"/>
              <w:spacing w:after="0"/>
              <w:rPr>
                <w:b/>
                <w:i/>
                <w:noProof/>
                <w:sz w:val="8"/>
                <w:szCs w:val="8"/>
              </w:rPr>
            </w:pPr>
          </w:p>
        </w:tc>
        <w:tc>
          <w:tcPr>
            <w:tcW w:w="7798" w:type="dxa"/>
            <w:gridSpan w:val="10"/>
            <w:tcBorders>
              <w:right w:val="single" w:sz="4" w:space="0" w:color="auto"/>
            </w:tcBorders>
          </w:tcPr>
          <w:p w14:paraId="02702027" w14:textId="77777777" w:rsidR="00B336DE" w:rsidRDefault="00B336DE" w:rsidP="00F44413">
            <w:pPr>
              <w:pStyle w:val="CRCoverPage"/>
              <w:spacing w:after="0"/>
              <w:rPr>
                <w:noProof/>
                <w:sz w:val="8"/>
                <w:szCs w:val="8"/>
              </w:rPr>
            </w:pPr>
          </w:p>
        </w:tc>
      </w:tr>
      <w:tr w:rsidR="00B336DE" w14:paraId="3DCE88EE" w14:textId="77777777" w:rsidTr="00F44413">
        <w:tc>
          <w:tcPr>
            <w:tcW w:w="1843" w:type="dxa"/>
            <w:tcBorders>
              <w:left w:val="single" w:sz="4" w:space="0" w:color="auto"/>
            </w:tcBorders>
          </w:tcPr>
          <w:p w14:paraId="41613F4F" w14:textId="77777777" w:rsidR="00B336DE" w:rsidRDefault="00B336DE" w:rsidP="00F44413">
            <w:pPr>
              <w:pStyle w:val="CRCoverPage"/>
              <w:tabs>
                <w:tab w:val="right" w:pos="1759"/>
              </w:tabs>
              <w:spacing w:after="0"/>
              <w:rPr>
                <w:b/>
                <w:i/>
                <w:noProof/>
              </w:rPr>
            </w:pPr>
            <w:r>
              <w:rPr>
                <w:b/>
                <w:i/>
                <w:noProof/>
              </w:rPr>
              <w:t>Work item code:</w:t>
            </w:r>
          </w:p>
        </w:tc>
        <w:tc>
          <w:tcPr>
            <w:tcW w:w="3260" w:type="dxa"/>
            <w:gridSpan w:val="5"/>
            <w:shd w:val="pct30" w:color="FFFF00" w:fill="auto"/>
          </w:tcPr>
          <w:p w14:paraId="4AC68AEC" w14:textId="77777777" w:rsidR="00B336DE" w:rsidRPr="00154E49" w:rsidRDefault="00B336DE" w:rsidP="00F44413">
            <w:pPr>
              <w:pStyle w:val="CRCoverPage"/>
              <w:spacing w:after="0"/>
              <w:ind w:left="100"/>
              <w:rPr>
                <w:noProof/>
              </w:rPr>
            </w:pPr>
            <w:r w:rsidRPr="00B7790F">
              <w:t xml:space="preserve"> </w:t>
            </w:r>
            <w:r w:rsidRPr="00154E49">
              <w:rPr>
                <w:noProof/>
              </w:rPr>
              <w:t>AASenh_BS_LTE_UTRA-Perf</w:t>
            </w:r>
          </w:p>
        </w:tc>
        <w:tc>
          <w:tcPr>
            <w:tcW w:w="994" w:type="dxa"/>
            <w:gridSpan w:val="2"/>
            <w:tcBorders>
              <w:left w:val="nil"/>
            </w:tcBorders>
          </w:tcPr>
          <w:p w14:paraId="3DCC55AD" w14:textId="77777777" w:rsidR="00B336DE" w:rsidRPr="00B7790F" w:rsidRDefault="00B336DE" w:rsidP="00F44413">
            <w:pPr>
              <w:pStyle w:val="CRCoverPage"/>
              <w:spacing w:after="0"/>
              <w:ind w:right="100"/>
              <w:rPr>
                <w:noProof/>
              </w:rPr>
            </w:pPr>
          </w:p>
        </w:tc>
        <w:tc>
          <w:tcPr>
            <w:tcW w:w="1417" w:type="dxa"/>
            <w:gridSpan w:val="2"/>
            <w:tcBorders>
              <w:left w:val="nil"/>
            </w:tcBorders>
          </w:tcPr>
          <w:p w14:paraId="62FFB4CC" w14:textId="77777777" w:rsidR="00B336DE" w:rsidRDefault="00B336DE" w:rsidP="00F4441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6C7E5FB" w14:textId="47668725" w:rsidR="00B336DE" w:rsidRDefault="00B336DE" w:rsidP="00F44413">
            <w:pPr>
              <w:pStyle w:val="CRCoverPage"/>
              <w:spacing w:after="0"/>
              <w:ind w:left="100"/>
              <w:rPr>
                <w:noProof/>
              </w:rPr>
            </w:pPr>
            <w:r>
              <w:rPr>
                <w:noProof/>
              </w:rPr>
              <w:t>2018-</w:t>
            </w:r>
            <w:r w:rsidR="00922D1A">
              <w:rPr>
                <w:noProof/>
              </w:rPr>
              <w:t>07-05</w:t>
            </w:r>
          </w:p>
        </w:tc>
        <w:bookmarkStart w:id="3" w:name="_GoBack"/>
        <w:bookmarkEnd w:id="3"/>
      </w:tr>
      <w:tr w:rsidR="00B336DE" w14:paraId="2A00D0BC" w14:textId="77777777" w:rsidTr="00F44413">
        <w:tc>
          <w:tcPr>
            <w:tcW w:w="1843" w:type="dxa"/>
            <w:tcBorders>
              <w:left w:val="single" w:sz="4" w:space="0" w:color="auto"/>
            </w:tcBorders>
          </w:tcPr>
          <w:p w14:paraId="3767D586" w14:textId="77777777" w:rsidR="00B336DE" w:rsidRDefault="00B336DE" w:rsidP="00F44413">
            <w:pPr>
              <w:pStyle w:val="CRCoverPage"/>
              <w:spacing w:after="0"/>
              <w:rPr>
                <w:b/>
                <w:i/>
                <w:noProof/>
                <w:sz w:val="8"/>
                <w:szCs w:val="8"/>
              </w:rPr>
            </w:pPr>
          </w:p>
        </w:tc>
        <w:tc>
          <w:tcPr>
            <w:tcW w:w="1560" w:type="dxa"/>
            <w:gridSpan w:val="4"/>
          </w:tcPr>
          <w:p w14:paraId="25773EF6" w14:textId="77777777" w:rsidR="00B336DE" w:rsidRDefault="00B336DE" w:rsidP="00F44413">
            <w:pPr>
              <w:pStyle w:val="CRCoverPage"/>
              <w:spacing w:after="0"/>
              <w:rPr>
                <w:noProof/>
                <w:sz w:val="8"/>
                <w:szCs w:val="8"/>
              </w:rPr>
            </w:pPr>
          </w:p>
        </w:tc>
        <w:tc>
          <w:tcPr>
            <w:tcW w:w="2694" w:type="dxa"/>
            <w:gridSpan w:val="3"/>
          </w:tcPr>
          <w:p w14:paraId="6AB72F91" w14:textId="77777777" w:rsidR="00B336DE" w:rsidRDefault="00B336DE" w:rsidP="00F44413">
            <w:pPr>
              <w:pStyle w:val="CRCoverPage"/>
              <w:spacing w:after="0"/>
              <w:rPr>
                <w:noProof/>
                <w:sz w:val="8"/>
                <w:szCs w:val="8"/>
              </w:rPr>
            </w:pPr>
          </w:p>
        </w:tc>
        <w:tc>
          <w:tcPr>
            <w:tcW w:w="1417" w:type="dxa"/>
            <w:gridSpan w:val="2"/>
          </w:tcPr>
          <w:p w14:paraId="10A8C377" w14:textId="77777777" w:rsidR="00B336DE" w:rsidRDefault="00B336DE" w:rsidP="00F44413">
            <w:pPr>
              <w:pStyle w:val="CRCoverPage"/>
              <w:spacing w:after="0"/>
              <w:rPr>
                <w:noProof/>
                <w:sz w:val="8"/>
                <w:szCs w:val="8"/>
              </w:rPr>
            </w:pPr>
          </w:p>
        </w:tc>
        <w:tc>
          <w:tcPr>
            <w:tcW w:w="2127" w:type="dxa"/>
            <w:tcBorders>
              <w:right w:val="single" w:sz="4" w:space="0" w:color="auto"/>
            </w:tcBorders>
          </w:tcPr>
          <w:p w14:paraId="355F7463" w14:textId="77777777" w:rsidR="00B336DE" w:rsidRDefault="00B336DE" w:rsidP="00F44413">
            <w:pPr>
              <w:pStyle w:val="CRCoverPage"/>
              <w:spacing w:after="0"/>
              <w:rPr>
                <w:noProof/>
                <w:sz w:val="8"/>
                <w:szCs w:val="8"/>
              </w:rPr>
            </w:pPr>
          </w:p>
        </w:tc>
      </w:tr>
      <w:tr w:rsidR="00B336DE" w14:paraId="6DB25C7E" w14:textId="77777777" w:rsidTr="00F44413">
        <w:trPr>
          <w:cantSplit/>
        </w:trPr>
        <w:tc>
          <w:tcPr>
            <w:tcW w:w="1843" w:type="dxa"/>
            <w:tcBorders>
              <w:left w:val="single" w:sz="4" w:space="0" w:color="auto"/>
            </w:tcBorders>
          </w:tcPr>
          <w:p w14:paraId="7C547CCF" w14:textId="77777777" w:rsidR="00B336DE" w:rsidRDefault="00B336DE" w:rsidP="00F44413">
            <w:pPr>
              <w:pStyle w:val="CRCoverPage"/>
              <w:tabs>
                <w:tab w:val="right" w:pos="1759"/>
              </w:tabs>
              <w:spacing w:after="0"/>
              <w:rPr>
                <w:b/>
                <w:i/>
                <w:noProof/>
              </w:rPr>
            </w:pPr>
            <w:r>
              <w:rPr>
                <w:b/>
                <w:i/>
                <w:noProof/>
              </w:rPr>
              <w:t>Category:</w:t>
            </w:r>
          </w:p>
        </w:tc>
        <w:tc>
          <w:tcPr>
            <w:tcW w:w="425" w:type="dxa"/>
            <w:shd w:val="pct30" w:color="FFFF00" w:fill="auto"/>
          </w:tcPr>
          <w:p w14:paraId="5044FA19" w14:textId="5D8161E2" w:rsidR="00B336DE" w:rsidRDefault="00FF3F92" w:rsidP="00F44413">
            <w:pPr>
              <w:pStyle w:val="CRCoverPage"/>
              <w:spacing w:after="0"/>
              <w:ind w:left="100"/>
              <w:rPr>
                <w:b/>
                <w:noProof/>
              </w:rPr>
            </w:pPr>
            <w:r>
              <w:rPr>
                <w:b/>
                <w:noProof/>
              </w:rPr>
              <w:t>D</w:t>
            </w:r>
          </w:p>
        </w:tc>
        <w:tc>
          <w:tcPr>
            <w:tcW w:w="3829" w:type="dxa"/>
            <w:gridSpan w:val="6"/>
            <w:tcBorders>
              <w:left w:val="nil"/>
            </w:tcBorders>
          </w:tcPr>
          <w:p w14:paraId="013B7650" w14:textId="77777777" w:rsidR="00B336DE" w:rsidRDefault="00B336DE" w:rsidP="00F44413">
            <w:pPr>
              <w:pStyle w:val="CRCoverPage"/>
              <w:spacing w:after="0"/>
              <w:rPr>
                <w:noProof/>
              </w:rPr>
            </w:pPr>
          </w:p>
        </w:tc>
        <w:tc>
          <w:tcPr>
            <w:tcW w:w="1417" w:type="dxa"/>
            <w:gridSpan w:val="2"/>
            <w:tcBorders>
              <w:left w:val="nil"/>
            </w:tcBorders>
          </w:tcPr>
          <w:p w14:paraId="61369DBF" w14:textId="77777777" w:rsidR="00B336DE" w:rsidRDefault="00B336DE" w:rsidP="00F4441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4E9B8E" w14:textId="77777777" w:rsidR="00B336DE" w:rsidRDefault="00B336DE" w:rsidP="00F44413">
            <w:pPr>
              <w:pStyle w:val="CRCoverPage"/>
              <w:spacing w:after="0"/>
              <w:ind w:left="100"/>
              <w:rPr>
                <w:noProof/>
              </w:rPr>
            </w:pPr>
            <w:r>
              <w:rPr>
                <w:noProof/>
              </w:rPr>
              <w:t>Rel-15</w:t>
            </w:r>
          </w:p>
        </w:tc>
      </w:tr>
      <w:tr w:rsidR="00B336DE" w14:paraId="4138FAB1" w14:textId="77777777" w:rsidTr="00F44413">
        <w:tc>
          <w:tcPr>
            <w:tcW w:w="1843" w:type="dxa"/>
            <w:tcBorders>
              <w:left w:val="single" w:sz="4" w:space="0" w:color="auto"/>
              <w:bottom w:val="single" w:sz="4" w:space="0" w:color="auto"/>
            </w:tcBorders>
          </w:tcPr>
          <w:p w14:paraId="6E9339AB" w14:textId="77777777" w:rsidR="00B336DE" w:rsidRDefault="00B336DE" w:rsidP="00F44413">
            <w:pPr>
              <w:pStyle w:val="CRCoverPage"/>
              <w:spacing w:after="0"/>
              <w:rPr>
                <w:b/>
                <w:i/>
                <w:noProof/>
              </w:rPr>
            </w:pPr>
          </w:p>
        </w:tc>
        <w:tc>
          <w:tcPr>
            <w:tcW w:w="4678" w:type="dxa"/>
            <w:gridSpan w:val="8"/>
            <w:tcBorders>
              <w:bottom w:val="single" w:sz="4" w:space="0" w:color="auto"/>
            </w:tcBorders>
          </w:tcPr>
          <w:p w14:paraId="2118448B" w14:textId="77777777" w:rsidR="00B336DE" w:rsidRPr="00431995" w:rsidRDefault="00B336DE" w:rsidP="00F44413">
            <w:pPr>
              <w:pStyle w:val="CRCoverPage"/>
              <w:spacing w:after="0"/>
              <w:ind w:left="383" w:hanging="383"/>
              <w:rPr>
                <w:i/>
                <w:noProof/>
                <w:sz w:val="18"/>
                <w:lang w:val="en-US"/>
              </w:rPr>
            </w:pPr>
            <w:r w:rsidRPr="00431995">
              <w:rPr>
                <w:i/>
                <w:noProof/>
                <w:sz w:val="18"/>
                <w:lang w:val="en-US"/>
              </w:rPr>
              <w:t xml:space="preserve">Use </w:t>
            </w:r>
            <w:r w:rsidRPr="00431995">
              <w:rPr>
                <w:i/>
                <w:noProof/>
                <w:sz w:val="18"/>
                <w:u w:val="single"/>
                <w:lang w:val="en-US"/>
              </w:rPr>
              <w:t>one</w:t>
            </w:r>
            <w:r w:rsidRPr="00431995">
              <w:rPr>
                <w:i/>
                <w:noProof/>
                <w:sz w:val="18"/>
                <w:lang w:val="en-US"/>
              </w:rPr>
              <w:t xml:space="preserve"> of the following categories:</w:t>
            </w:r>
            <w:r w:rsidRPr="00431995">
              <w:rPr>
                <w:b/>
                <w:i/>
                <w:noProof/>
                <w:sz w:val="18"/>
                <w:lang w:val="en-US"/>
              </w:rPr>
              <w:br/>
              <w:t>F</w:t>
            </w:r>
            <w:r w:rsidRPr="00431995">
              <w:rPr>
                <w:i/>
                <w:noProof/>
                <w:sz w:val="18"/>
                <w:lang w:val="en-US"/>
              </w:rPr>
              <w:t xml:space="preserve">  (correction)</w:t>
            </w:r>
            <w:r w:rsidRPr="00431995">
              <w:rPr>
                <w:i/>
                <w:noProof/>
                <w:sz w:val="18"/>
                <w:lang w:val="en-US"/>
              </w:rPr>
              <w:br/>
            </w:r>
            <w:r w:rsidRPr="00431995">
              <w:rPr>
                <w:b/>
                <w:i/>
                <w:noProof/>
                <w:sz w:val="18"/>
                <w:lang w:val="en-US"/>
              </w:rPr>
              <w:t>A</w:t>
            </w:r>
            <w:r w:rsidRPr="00431995">
              <w:rPr>
                <w:i/>
                <w:noProof/>
                <w:sz w:val="18"/>
                <w:lang w:val="en-US"/>
              </w:rPr>
              <w:t xml:space="preserve">  (mirror corresponding to a change in an earlier release)</w:t>
            </w:r>
            <w:r w:rsidRPr="00431995">
              <w:rPr>
                <w:i/>
                <w:noProof/>
                <w:sz w:val="18"/>
                <w:lang w:val="en-US"/>
              </w:rPr>
              <w:br/>
            </w:r>
            <w:r w:rsidRPr="00431995">
              <w:rPr>
                <w:b/>
                <w:i/>
                <w:noProof/>
                <w:sz w:val="18"/>
                <w:lang w:val="en-US"/>
              </w:rPr>
              <w:t>B</w:t>
            </w:r>
            <w:r w:rsidRPr="00431995">
              <w:rPr>
                <w:i/>
                <w:noProof/>
                <w:sz w:val="18"/>
                <w:lang w:val="en-US"/>
              </w:rPr>
              <w:t xml:space="preserve">  (addition of feature), </w:t>
            </w:r>
            <w:r w:rsidRPr="00431995">
              <w:rPr>
                <w:i/>
                <w:noProof/>
                <w:sz w:val="18"/>
                <w:lang w:val="en-US"/>
              </w:rPr>
              <w:br/>
            </w:r>
            <w:r w:rsidRPr="00431995">
              <w:rPr>
                <w:b/>
                <w:i/>
                <w:noProof/>
                <w:sz w:val="18"/>
                <w:lang w:val="en-US"/>
              </w:rPr>
              <w:t>C</w:t>
            </w:r>
            <w:r w:rsidRPr="00431995">
              <w:rPr>
                <w:i/>
                <w:noProof/>
                <w:sz w:val="18"/>
                <w:lang w:val="en-US"/>
              </w:rPr>
              <w:t xml:space="preserve">  (functional modification of feature)</w:t>
            </w:r>
            <w:r w:rsidRPr="00431995">
              <w:rPr>
                <w:i/>
                <w:noProof/>
                <w:sz w:val="18"/>
                <w:lang w:val="en-US"/>
              </w:rPr>
              <w:br/>
            </w:r>
            <w:r w:rsidRPr="00431995">
              <w:rPr>
                <w:b/>
                <w:i/>
                <w:noProof/>
                <w:sz w:val="18"/>
                <w:lang w:val="en-US"/>
              </w:rPr>
              <w:t>D</w:t>
            </w:r>
            <w:r w:rsidRPr="00431995">
              <w:rPr>
                <w:i/>
                <w:noProof/>
                <w:sz w:val="18"/>
                <w:lang w:val="en-US"/>
              </w:rPr>
              <w:t xml:space="preserve">  (editorial modification)</w:t>
            </w:r>
          </w:p>
          <w:p w14:paraId="3B0A3FDE" w14:textId="77777777" w:rsidR="00B336DE" w:rsidRPr="00431995" w:rsidRDefault="00B336DE" w:rsidP="00F44413">
            <w:pPr>
              <w:pStyle w:val="CRCoverPage"/>
              <w:rPr>
                <w:noProof/>
                <w:lang w:val="en-US"/>
              </w:rPr>
            </w:pPr>
            <w:r w:rsidRPr="00431995">
              <w:rPr>
                <w:noProof/>
                <w:sz w:val="18"/>
                <w:lang w:val="en-US"/>
              </w:rPr>
              <w:t>Detailed explanations of the above categories can</w:t>
            </w:r>
            <w:r w:rsidRPr="00431995">
              <w:rPr>
                <w:noProof/>
                <w:sz w:val="18"/>
                <w:lang w:val="en-US"/>
              </w:rPr>
              <w:br/>
              <w:t xml:space="preserve">be found in 3GPP </w:t>
            </w:r>
            <w:r>
              <w:fldChar w:fldCharType="begin"/>
            </w:r>
            <w:r w:rsidRPr="00B336DE">
              <w:rPr>
                <w:lang w:val="en-US"/>
                <w:rPrChange w:id="4" w:author="Aurelian Bria" w:date="2018-06-25T17:53:00Z">
                  <w:rPr/>
                </w:rPrChange>
              </w:rPr>
              <w:instrText xml:space="preserve"> HYPERLINK "http://www.3gpp.org/ftp/Specs/html-info/21900.htm" </w:instrText>
            </w:r>
            <w:r>
              <w:fldChar w:fldCharType="separate"/>
            </w:r>
            <w:r w:rsidRPr="00431995">
              <w:rPr>
                <w:rStyle w:val="Hyperlink"/>
                <w:noProof/>
                <w:sz w:val="18"/>
                <w:lang w:val="en-US"/>
              </w:rPr>
              <w:t>TR 21.900</w:t>
            </w:r>
            <w:r>
              <w:rPr>
                <w:rStyle w:val="Hyperlink"/>
                <w:noProof/>
                <w:sz w:val="18"/>
                <w:lang w:val="en-US"/>
              </w:rPr>
              <w:fldChar w:fldCharType="end"/>
            </w:r>
            <w:r w:rsidRPr="00431995">
              <w:rPr>
                <w:noProof/>
                <w:sz w:val="18"/>
                <w:lang w:val="en-US"/>
              </w:rPr>
              <w:t>.</w:t>
            </w:r>
          </w:p>
        </w:tc>
        <w:tc>
          <w:tcPr>
            <w:tcW w:w="3120" w:type="dxa"/>
            <w:gridSpan w:val="2"/>
            <w:tcBorders>
              <w:bottom w:val="single" w:sz="4" w:space="0" w:color="auto"/>
              <w:right w:val="single" w:sz="4" w:space="0" w:color="auto"/>
            </w:tcBorders>
          </w:tcPr>
          <w:p w14:paraId="13410A68" w14:textId="77777777" w:rsidR="00B336DE" w:rsidRPr="00431995" w:rsidRDefault="00B336DE" w:rsidP="00F44413">
            <w:pPr>
              <w:pStyle w:val="CRCoverPage"/>
              <w:tabs>
                <w:tab w:val="left" w:pos="950"/>
              </w:tabs>
              <w:spacing w:after="0"/>
              <w:ind w:left="241" w:hanging="241"/>
              <w:rPr>
                <w:i/>
                <w:noProof/>
                <w:sz w:val="18"/>
                <w:lang w:val="en-US"/>
              </w:rPr>
            </w:pPr>
            <w:r w:rsidRPr="00431995">
              <w:rPr>
                <w:i/>
                <w:noProof/>
                <w:sz w:val="18"/>
                <w:lang w:val="en-US"/>
              </w:rPr>
              <w:t xml:space="preserve">Use </w:t>
            </w:r>
            <w:r w:rsidRPr="00431995">
              <w:rPr>
                <w:i/>
                <w:noProof/>
                <w:sz w:val="18"/>
                <w:u w:val="single"/>
                <w:lang w:val="en-US"/>
              </w:rPr>
              <w:t>one</w:t>
            </w:r>
            <w:r w:rsidRPr="00431995">
              <w:rPr>
                <w:i/>
                <w:noProof/>
                <w:sz w:val="18"/>
                <w:lang w:val="en-US"/>
              </w:rPr>
              <w:t xml:space="preserve"> of the following releases:</w:t>
            </w:r>
            <w:r w:rsidRPr="00431995">
              <w:rPr>
                <w:i/>
                <w:noProof/>
                <w:sz w:val="18"/>
                <w:lang w:val="en-US"/>
              </w:rPr>
              <w:br/>
              <w:t>Rel-8</w:t>
            </w:r>
            <w:r w:rsidRPr="00431995">
              <w:rPr>
                <w:i/>
                <w:noProof/>
                <w:sz w:val="18"/>
                <w:lang w:val="en-US"/>
              </w:rPr>
              <w:tab/>
              <w:t>(Release 8)</w:t>
            </w:r>
            <w:r w:rsidRPr="00431995">
              <w:rPr>
                <w:i/>
                <w:noProof/>
                <w:sz w:val="18"/>
                <w:lang w:val="en-US"/>
              </w:rPr>
              <w:br/>
              <w:t>Rel-9</w:t>
            </w:r>
            <w:r w:rsidRPr="00431995">
              <w:rPr>
                <w:i/>
                <w:noProof/>
                <w:sz w:val="18"/>
                <w:lang w:val="en-US"/>
              </w:rPr>
              <w:tab/>
              <w:t>(Release 9)</w:t>
            </w:r>
            <w:r w:rsidRPr="00431995">
              <w:rPr>
                <w:i/>
                <w:noProof/>
                <w:sz w:val="18"/>
                <w:lang w:val="en-US"/>
              </w:rPr>
              <w:br/>
              <w:t>Rel-10</w:t>
            </w:r>
            <w:r w:rsidRPr="00431995">
              <w:rPr>
                <w:i/>
                <w:noProof/>
                <w:sz w:val="18"/>
                <w:lang w:val="en-US"/>
              </w:rPr>
              <w:tab/>
              <w:t>(Release 10)</w:t>
            </w:r>
            <w:r w:rsidRPr="00431995">
              <w:rPr>
                <w:i/>
                <w:noProof/>
                <w:sz w:val="18"/>
                <w:lang w:val="en-US"/>
              </w:rPr>
              <w:br/>
              <w:t>Rel-11</w:t>
            </w:r>
            <w:r w:rsidRPr="00431995">
              <w:rPr>
                <w:i/>
                <w:noProof/>
                <w:sz w:val="18"/>
                <w:lang w:val="en-US"/>
              </w:rPr>
              <w:tab/>
              <w:t>(Release 11)</w:t>
            </w:r>
            <w:r w:rsidRPr="00431995">
              <w:rPr>
                <w:i/>
                <w:noProof/>
                <w:sz w:val="18"/>
                <w:lang w:val="en-US"/>
              </w:rPr>
              <w:br/>
              <w:t>Rel-12</w:t>
            </w:r>
            <w:r w:rsidRPr="00431995">
              <w:rPr>
                <w:i/>
                <w:noProof/>
                <w:sz w:val="18"/>
                <w:lang w:val="en-US"/>
              </w:rPr>
              <w:tab/>
              <w:t>(Release 12)</w:t>
            </w:r>
            <w:r w:rsidRPr="00431995">
              <w:rPr>
                <w:i/>
                <w:noProof/>
                <w:sz w:val="18"/>
                <w:lang w:val="en-US"/>
              </w:rPr>
              <w:br/>
            </w:r>
            <w:bookmarkStart w:id="5" w:name="OLE_LINK1"/>
            <w:r w:rsidRPr="00431995">
              <w:rPr>
                <w:i/>
                <w:noProof/>
                <w:sz w:val="18"/>
                <w:lang w:val="en-US"/>
              </w:rPr>
              <w:t>Rel-13</w:t>
            </w:r>
            <w:r w:rsidRPr="00431995">
              <w:rPr>
                <w:i/>
                <w:noProof/>
                <w:sz w:val="18"/>
                <w:lang w:val="en-US"/>
              </w:rPr>
              <w:tab/>
              <w:t>(Release 13)</w:t>
            </w:r>
            <w:bookmarkEnd w:id="5"/>
            <w:r w:rsidRPr="00431995">
              <w:rPr>
                <w:i/>
                <w:noProof/>
                <w:sz w:val="18"/>
                <w:lang w:val="en-US"/>
              </w:rPr>
              <w:br/>
              <w:t>Rel-14</w:t>
            </w:r>
            <w:r w:rsidRPr="00431995">
              <w:rPr>
                <w:i/>
                <w:noProof/>
                <w:sz w:val="18"/>
                <w:lang w:val="en-US"/>
              </w:rPr>
              <w:tab/>
              <w:t>(Release 14)</w:t>
            </w:r>
            <w:r w:rsidRPr="00431995">
              <w:rPr>
                <w:i/>
                <w:noProof/>
                <w:sz w:val="18"/>
                <w:lang w:val="en-US"/>
              </w:rPr>
              <w:br/>
              <w:t>Rel-15</w:t>
            </w:r>
            <w:r w:rsidRPr="00431995">
              <w:rPr>
                <w:i/>
                <w:noProof/>
                <w:sz w:val="18"/>
                <w:lang w:val="en-US"/>
              </w:rPr>
              <w:tab/>
              <w:t>(Release 15)</w:t>
            </w:r>
            <w:r w:rsidRPr="00431995">
              <w:rPr>
                <w:i/>
                <w:noProof/>
                <w:sz w:val="18"/>
                <w:lang w:val="en-US"/>
              </w:rPr>
              <w:br/>
              <w:t>Rel-16</w:t>
            </w:r>
            <w:r w:rsidRPr="00431995">
              <w:rPr>
                <w:i/>
                <w:noProof/>
                <w:sz w:val="18"/>
                <w:lang w:val="en-US"/>
              </w:rPr>
              <w:tab/>
              <w:t>(Release 16)</w:t>
            </w:r>
          </w:p>
        </w:tc>
      </w:tr>
      <w:tr w:rsidR="00B336DE" w14:paraId="3AE3EDA9" w14:textId="77777777" w:rsidTr="00F44413">
        <w:tc>
          <w:tcPr>
            <w:tcW w:w="1843" w:type="dxa"/>
          </w:tcPr>
          <w:p w14:paraId="41F63A02" w14:textId="77777777" w:rsidR="00B336DE" w:rsidRPr="00431995" w:rsidRDefault="00B336DE" w:rsidP="00F44413">
            <w:pPr>
              <w:pStyle w:val="CRCoverPage"/>
              <w:spacing w:after="0"/>
              <w:rPr>
                <w:b/>
                <w:i/>
                <w:noProof/>
                <w:sz w:val="8"/>
                <w:szCs w:val="8"/>
                <w:lang w:val="en-US"/>
              </w:rPr>
            </w:pPr>
          </w:p>
        </w:tc>
        <w:tc>
          <w:tcPr>
            <w:tcW w:w="7798" w:type="dxa"/>
            <w:gridSpan w:val="10"/>
          </w:tcPr>
          <w:p w14:paraId="1E1C332C" w14:textId="77777777" w:rsidR="00B336DE" w:rsidRPr="00431995" w:rsidRDefault="00B336DE" w:rsidP="00F44413">
            <w:pPr>
              <w:pStyle w:val="CRCoverPage"/>
              <w:spacing w:after="0"/>
              <w:rPr>
                <w:noProof/>
                <w:sz w:val="8"/>
                <w:szCs w:val="8"/>
                <w:lang w:val="en-US"/>
              </w:rPr>
            </w:pPr>
          </w:p>
        </w:tc>
      </w:tr>
      <w:tr w:rsidR="00B336DE" w14:paraId="25844183" w14:textId="77777777" w:rsidTr="00F44413">
        <w:tc>
          <w:tcPr>
            <w:tcW w:w="2268" w:type="dxa"/>
            <w:gridSpan w:val="2"/>
            <w:tcBorders>
              <w:top w:val="single" w:sz="4" w:space="0" w:color="auto"/>
              <w:left w:val="single" w:sz="4" w:space="0" w:color="auto"/>
            </w:tcBorders>
          </w:tcPr>
          <w:p w14:paraId="55213B98" w14:textId="77777777" w:rsidR="00B336DE" w:rsidRDefault="00B336DE" w:rsidP="00F4441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6F80FD4" w14:textId="745CE6E2" w:rsidR="00B336DE" w:rsidRPr="00431995" w:rsidRDefault="00FF3F92" w:rsidP="00FF3F92">
            <w:pPr>
              <w:pStyle w:val="CRCoverPage"/>
              <w:spacing w:after="0"/>
              <w:rPr>
                <w:noProof/>
                <w:lang w:val="en-US"/>
              </w:rPr>
            </w:pPr>
            <w:r>
              <w:rPr>
                <w:noProof/>
                <w:lang w:val="en-US"/>
              </w:rPr>
              <w:t>TRP grid types and measurement methods are not well organized in the TR structure</w:t>
            </w:r>
          </w:p>
        </w:tc>
      </w:tr>
      <w:tr w:rsidR="00B336DE" w14:paraId="5B1357BA" w14:textId="77777777" w:rsidTr="00F44413">
        <w:tc>
          <w:tcPr>
            <w:tcW w:w="2268" w:type="dxa"/>
            <w:gridSpan w:val="2"/>
            <w:tcBorders>
              <w:left w:val="single" w:sz="4" w:space="0" w:color="auto"/>
            </w:tcBorders>
          </w:tcPr>
          <w:p w14:paraId="5DD1FE0D" w14:textId="77777777" w:rsidR="00B336DE" w:rsidRPr="00431995" w:rsidRDefault="00B336DE" w:rsidP="00F44413">
            <w:pPr>
              <w:pStyle w:val="CRCoverPage"/>
              <w:spacing w:after="0"/>
              <w:rPr>
                <w:b/>
                <w:i/>
                <w:noProof/>
                <w:sz w:val="8"/>
                <w:szCs w:val="8"/>
                <w:lang w:val="en-US"/>
              </w:rPr>
            </w:pPr>
          </w:p>
        </w:tc>
        <w:tc>
          <w:tcPr>
            <w:tcW w:w="7373" w:type="dxa"/>
            <w:gridSpan w:val="9"/>
            <w:tcBorders>
              <w:right w:val="single" w:sz="4" w:space="0" w:color="auto"/>
            </w:tcBorders>
          </w:tcPr>
          <w:p w14:paraId="5C0C3327" w14:textId="77777777" w:rsidR="00B336DE" w:rsidRPr="00431995" w:rsidRDefault="00B336DE" w:rsidP="00F44413">
            <w:pPr>
              <w:pStyle w:val="CRCoverPage"/>
              <w:spacing w:after="0"/>
              <w:rPr>
                <w:noProof/>
                <w:sz w:val="8"/>
                <w:szCs w:val="8"/>
                <w:lang w:val="en-US"/>
              </w:rPr>
            </w:pPr>
          </w:p>
        </w:tc>
      </w:tr>
      <w:tr w:rsidR="00B336DE" w14:paraId="7EF55BC5" w14:textId="77777777" w:rsidTr="00F44413">
        <w:tc>
          <w:tcPr>
            <w:tcW w:w="2268" w:type="dxa"/>
            <w:gridSpan w:val="2"/>
            <w:tcBorders>
              <w:left w:val="single" w:sz="4" w:space="0" w:color="auto"/>
            </w:tcBorders>
          </w:tcPr>
          <w:p w14:paraId="10195E61" w14:textId="77777777" w:rsidR="00B336DE" w:rsidRDefault="00B336DE" w:rsidP="00F44413">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846609E" w14:textId="5345E775" w:rsidR="00B336DE" w:rsidRPr="00431995" w:rsidRDefault="000A02FE" w:rsidP="00F44413">
            <w:pPr>
              <w:pStyle w:val="CRCoverPage"/>
              <w:spacing w:after="0"/>
              <w:rPr>
                <w:noProof/>
                <w:lang w:val="en-US"/>
              </w:rPr>
            </w:pPr>
            <w:r>
              <w:rPr>
                <w:noProof/>
                <w:lang w:val="en-US"/>
              </w:rPr>
              <w:t>Change of clause names and introduction of new clauses, together with editorial coorections.</w:t>
            </w:r>
          </w:p>
        </w:tc>
      </w:tr>
      <w:tr w:rsidR="00B336DE" w14:paraId="044DD8A5" w14:textId="77777777" w:rsidTr="00F44413">
        <w:tc>
          <w:tcPr>
            <w:tcW w:w="2268" w:type="dxa"/>
            <w:gridSpan w:val="2"/>
            <w:tcBorders>
              <w:left w:val="single" w:sz="4" w:space="0" w:color="auto"/>
            </w:tcBorders>
          </w:tcPr>
          <w:p w14:paraId="25CE949F" w14:textId="77777777" w:rsidR="00B336DE" w:rsidRPr="00431995" w:rsidRDefault="00B336DE" w:rsidP="00F44413">
            <w:pPr>
              <w:pStyle w:val="CRCoverPage"/>
              <w:spacing w:after="0"/>
              <w:rPr>
                <w:b/>
                <w:i/>
                <w:noProof/>
                <w:sz w:val="8"/>
                <w:szCs w:val="8"/>
                <w:lang w:val="en-US"/>
              </w:rPr>
            </w:pPr>
          </w:p>
        </w:tc>
        <w:tc>
          <w:tcPr>
            <w:tcW w:w="7373" w:type="dxa"/>
            <w:gridSpan w:val="9"/>
            <w:tcBorders>
              <w:right w:val="single" w:sz="4" w:space="0" w:color="auto"/>
            </w:tcBorders>
          </w:tcPr>
          <w:p w14:paraId="01285B93" w14:textId="77777777" w:rsidR="00B336DE" w:rsidRPr="00431995" w:rsidRDefault="00B336DE" w:rsidP="00F44413">
            <w:pPr>
              <w:pStyle w:val="CRCoverPage"/>
              <w:spacing w:after="0"/>
              <w:rPr>
                <w:noProof/>
                <w:sz w:val="8"/>
                <w:szCs w:val="8"/>
                <w:lang w:val="en-US"/>
              </w:rPr>
            </w:pPr>
          </w:p>
        </w:tc>
      </w:tr>
      <w:tr w:rsidR="00B336DE" w14:paraId="2D4FBB1F" w14:textId="77777777" w:rsidTr="00F44413">
        <w:tc>
          <w:tcPr>
            <w:tcW w:w="2268" w:type="dxa"/>
            <w:gridSpan w:val="2"/>
            <w:tcBorders>
              <w:left w:val="single" w:sz="4" w:space="0" w:color="auto"/>
              <w:bottom w:val="single" w:sz="4" w:space="0" w:color="auto"/>
            </w:tcBorders>
          </w:tcPr>
          <w:p w14:paraId="397CD4EF" w14:textId="77777777" w:rsidR="00B336DE" w:rsidRDefault="00B336DE" w:rsidP="00F4441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501B37F" w14:textId="6EC64885" w:rsidR="00B336DE" w:rsidRPr="00431995" w:rsidRDefault="00ED77B1" w:rsidP="00F44413">
            <w:pPr>
              <w:pStyle w:val="CRCoverPage"/>
              <w:spacing w:after="0"/>
              <w:ind w:left="100"/>
              <w:rPr>
                <w:noProof/>
                <w:lang w:val="en-US"/>
              </w:rPr>
            </w:pPr>
            <w:r>
              <w:rPr>
                <w:noProof/>
                <w:lang w:val="en-US"/>
              </w:rPr>
              <w:t>TRP methods are not well organized in the TR</w:t>
            </w:r>
            <w:r w:rsidR="00B336DE">
              <w:rPr>
                <w:noProof/>
                <w:lang w:val="en-US"/>
              </w:rPr>
              <w:t xml:space="preserve"> </w:t>
            </w:r>
          </w:p>
        </w:tc>
      </w:tr>
      <w:tr w:rsidR="00B336DE" w14:paraId="025E5C65" w14:textId="77777777" w:rsidTr="00F44413">
        <w:tc>
          <w:tcPr>
            <w:tcW w:w="2268" w:type="dxa"/>
            <w:gridSpan w:val="2"/>
          </w:tcPr>
          <w:p w14:paraId="66CA5FA3" w14:textId="77777777" w:rsidR="00B336DE" w:rsidRPr="00431995" w:rsidRDefault="00B336DE" w:rsidP="00F44413">
            <w:pPr>
              <w:pStyle w:val="CRCoverPage"/>
              <w:spacing w:after="0"/>
              <w:rPr>
                <w:b/>
                <w:i/>
                <w:noProof/>
                <w:sz w:val="8"/>
                <w:szCs w:val="8"/>
                <w:lang w:val="en-US"/>
              </w:rPr>
            </w:pPr>
          </w:p>
        </w:tc>
        <w:tc>
          <w:tcPr>
            <w:tcW w:w="7373" w:type="dxa"/>
            <w:gridSpan w:val="9"/>
          </w:tcPr>
          <w:p w14:paraId="7CC3E613" w14:textId="77777777" w:rsidR="00B336DE" w:rsidRPr="00431995" w:rsidRDefault="00B336DE" w:rsidP="00F44413">
            <w:pPr>
              <w:pStyle w:val="CRCoverPage"/>
              <w:spacing w:after="0"/>
              <w:rPr>
                <w:noProof/>
                <w:sz w:val="8"/>
                <w:szCs w:val="8"/>
                <w:lang w:val="en-US"/>
              </w:rPr>
            </w:pPr>
          </w:p>
        </w:tc>
      </w:tr>
      <w:tr w:rsidR="00B336DE" w14:paraId="0A32A137" w14:textId="77777777" w:rsidTr="00F44413">
        <w:tc>
          <w:tcPr>
            <w:tcW w:w="2268" w:type="dxa"/>
            <w:gridSpan w:val="2"/>
            <w:tcBorders>
              <w:top w:val="single" w:sz="4" w:space="0" w:color="auto"/>
              <w:left w:val="single" w:sz="4" w:space="0" w:color="auto"/>
            </w:tcBorders>
          </w:tcPr>
          <w:p w14:paraId="790B3AF9" w14:textId="77777777" w:rsidR="00B336DE" w:rsidRDefault="00B336DE" w:rsidP="00F4441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3EE249B6" w14:textId="7760051E" w:rsidR="00B336DE" w:rsidRDefault="00ED77B1" w:rsidP="00F44413">
            <w:pPr>
              <w:pStyle w:val="CRCoverPage"/>
              <w:spacing w:after="0"/>
              <w:ind w:left="100"/>
              <w:rPr>
                <w:noProof/>
              </w:rPr>
            </w:pPr>
            <w:r>
              <w:rPr>
                <w:noProof/>
              </w:rPr>
              <w:t>10.9</w:t>
            </w:r>
          </w:p>
        </w:tc>
      </w:tr>
      <w:tr w:rsidR="00B336DE" w14:paraId="6711323F" w14:textId="77777777" w:rsidTr="00F44413">
        <w:tc>
          <w:tcPr>
            <w:tcW w:w="2268" w:type="dxa"/>
            <w:gridSpan w:val="2"/>
            <w:tcBorders>
              <w:left w:val="single" w:sz="4" w:space="0" w:color="auto"/>
            </w:tcBorders>
          </w:tcPr>
          <w:p w14:paraId="535F6324" w14:textId="77777777" w:rsidR="00B336DE" w:rsidRDefault="00B336DE" w:rsidP="00F44413">
            <w:pPr>
              <w:pStyle w:val="CRCoverPage"/>
              <w:spacing w:after="0"/>
              <w:rPr>
                <w:b/>
                <w:i/>
                <w:noProof/>
                <w:sz w:val="8"/>
                <w:szCs w:val="8"/>
              </w:rPr>
            </w:pPr>
          </w:p>
        </w:tc>
        <w:tc>
          <w:tcPr>
            <w:tcW w:w="7373" w:type="dxa"/>
            <w:gridSpan w:val="9"/>
            <w:tcBorders>
              <w:right w:val="single" w:sz="4" w:space="0" w:color="auto"/>
            </w:tcBorders>
          </w:tcPr>
          <w:p w14:paraId="0D6B43B5" w14:textId="77777777" w:rsidR="00B336DE" w:rsidRDefault="00B336DE" w:rsidP="00F44413">
            <w:pPr>
              <w:pStyle w:val="CRCoverPage"/>
              <w:spacing w:after="0"/>
              <w:rPr>
                <w:noProof/>
                <w:sz w:val="8"/>
                <w:szCs w:val="8"/>
              </w:rPr>
            </w:pPr>
          </w:p>
        </w:tc>
      </w:tr>
      <w:tr w:rsidR="00B336DE" w14:paraId="1523688A" w14:textId="77777777" w:rsidTr="00F44413">
        <w:tc>
          <w:tcPr>
            <w:tcW w:w="2268" w:type="dxa"/>
            <w:gridSpan w:val="2"/>
            <w:tcBorders>
              <w:left w:val="single" w:sz="4" w:space="0" w:color="auto"/>
            </w:tcBorders>
          </w:tcPr>
          <w:p w14:paraId="19C17D45" w14:textId="77777777" w:rsidR="00B336DE" w:rsidRDefault="00B336DE" w:rsidP="00F4441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EF8680" w14:textId="77777777" w:rsidR="00B336DE" w:rsidRDefault="00B336DE" w:rsidP="00F4441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607AC73" w14:textId="77777777" w:rsidR="00B336DE" w:rsidRDefault="00B336DE" w:rsidP="00F44413">
            <w:pPr>
              <w:pStyle w:val="CRCoverPage"/>
              <w:spacing w:after="0"/>
              <w:jc w:val="center"/>
              <w:rPr>
                <w:b/>
                <w:caps/>
                <w:noProof/>
              </w:rPr>
            </w:pPr>
            <w:r>
              <w:rPr>
                <w:b/>
                <w:caps/>
                <w:noProof/>
              </w:rPr>
              <w:t>N</w:t>
            </w:r>
          </w:p>
        </w:tc>
        <w:tc>
          <w:tcPr>
            <w:tcW w:w="2977" w:type="dxa"/>
            <w:gridSpan w:val="3"/>
          </w:tcPr>
          <w:p w14:paraId="5F6F8A59" w14:textId="77777777" w:rsidR="00B336DE" w:rsidRDefault="00B336DE" w:rsidP="00F4441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51B589D" w14:textId="77777777" w:rsidR="00B336DE" w:rsidRDefault="00B336DE" w:rsidP="00F44413">
            <w:pPr>
              <w:pStyle w:val="CRCoverPage"/>
              <w:spacing w:after="0"/>
              <w:ind w:left="99"/>
              <w:rPr>
                <w:noProof/>
              </w:rPr>
            </w:pPr>
          </w:p>
        </w:tc>
      </w:tr>
      <w:tr w:rsidR="00B336DE" w14:paraId="1CCD9668" w14:textId="77777777" w:rsidTr="00F44413">
        <w:tc>
          <w:tcPr>
            <w:tcW w:w="2268" w:type="dxa"/>
            <w:gridSpan w:val="2"/>
            <w:tcBorders>
              <w:left w:val="single" w:sz="4" w:space="0" w:color="auto"/>
            </w:tcBorders>
          </w:tcPr>
          <w:p w14:paraId="0A6E2005" w14:textId="77777777" w:rsidR="00B336DE" w:rsidRDefault="00B336DE" w:rsidP="00F4441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DCF27E6" w14:textId="77777777" w:rsidR="00B336DE" w:rsidRDefault="00B336DE" w:rsidP="00F4441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3A725A" w14:textId="77777777" w:rsidR="00B336DE" w:rsidRDefault="00B336DE" w:rsidP="00F44413">
            <w:pPr>
              <w:pStyle w:val="CRCoverPage"/>
              <w:spacing w:after="0"/>
              <w:jc w:val="center"/>
              <w:rPr>
                <w:b/>
                <w:caps/>
                <w:noProof/>
              </w:rPr>
            </w:pPr>
          </w:p>
        </w:tc>
        <w:tc>
          <w:tcPr>
            <w:tcW w:w="2977" w:type="dxa"/>
            <w:gridSpan w:val="3"/>
          </w:tcPr>
          <w:p w14:paraId="1041D1B2" w14:textId="77777777" w:rsidR="00B336DE" w:rsidRDefault="00B336DE" w:rsidP="00F4441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8165BD3" w14:textId="77777777" w:rsidR="00B336DE" w:rsidRDefault="00B336DE" w:rsidP="00F44413">
            <w:pPr>
              <w:pStyle w:val="CRCoverPage"/>
              <w:spacing w:after="0"/>
              <w:ind w:left="99"/>
              <w:rPr>
                <w:noProof/>
              </w:rPr>
            </w:pPr>
            <w:r>
              <w:rPr>
                <w:noProof/>
              </w:rPr>
              <w:t xml:space="preserve">TS/TR ... CR ... </w:t>
            </w:r>
          </w:p>
        </w:tc>
      </w:tr>
      <w:tr w:rsidR="00B336DE" w14:paraId="61D96C53" w14:textId="77777777" w:rsidTr="00F44413">
        <w:tc>
          <w:tcPr>
            <w:tcW w:w="2268" w:type="dxa"/>
            <w:gridSpan w:val="2"/>
            <w:tcBorders>
              <w:left w:val="single" w:sz="4" w:space="0" w:color="auto"/>
            </w:tcBorders>
          </w:tcPr>
          <w:p w14:paraId="160FC4B6" w14:textId="77777777" w:rsidR="00B336DE" w:rsidRDefault="00B336DE" w:rsidP="00F4441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5FA450B" w14:textId="77777777" w:rsidR="00B336DE" w:rsidRDefault="00B336DE" w:rsidP="00F4441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37A96A" w14:textId="77777777" w:rsidR="00B336DE" w:rsidRDefault="00B336DE" w:rsidP="00F44413">
            <w:pPr>
              <w:pStyle w:val="CRCoverPage"/>
              <w:spacing w:after="0"/>
              <w:jc w:val="center"/>
              <w:rPr>
                <w:b/>
                <w:caps/>
                <w:noProof/>
              </w:rPr>
            </w:pPr>
          </w:p>
        </w:tc>
        <w:tc>
          <w:tcPr>
            <w:tcW w:w="2977" w:type="dxa"/>
            <w:gridSpan w:val="3"/>
          </w:tcPr>
          <w:p w14:paraId="7B6B0911" w14:textId="77777777" w:rsidR="00B336DE" w:rsidRDefault="00B336DE" w:rsidP="00F4441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447CEE8" w14:textId="77777777" w:rsidR="00B336DE" w:rsidRDefault="00B336DE" w:rsidP="00F44413">
            <w:pPr>
              <w:pStyle w:val="CRCoverPage"/>
              <w:spacing w:after="0"/>
              <w:ind w:left="99"/>
              <w:rPr>
                <w:noProof/>
              </w:rPr>
            </w:pPr>
            <w:r>
              <w:rPr>
                <w:noProof/>
              </w:rPr>
              <w:t xml:space="preserve">TS/TR ... CR ... </w:t>
            </w:r>
          </w:p>
        </w:tc>
      </w:tr>
      <w:tr w:rsidR="00B336DE" w14:paraId="7361CF69" w14:textId="77777777" w:rsidTr="00F44413">
        <w:tc>
          <w:tcPr>
            <w:tcW w:w="2268" w:type="dxa"/>
            <w:gridSpan w:val="2"/>
            <w:tcBorders>
              <w:left w:val="single" w:sz="4" w:space="0" w:color="auto"/>
            </w:tcBorders>
          </w:tcPr>
          <w:p w14:paraId="6D1DA862" w14:textId="77777777" w:rsidR="00B336DE" w:rsidRDefault="00B336DE" w:rsidP="00F4441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5D19796" w14:textId="77777777" w:rsidR="00B336DE" w:rsidRDefault="00B336DE" w:rsidP="00F4441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B12331" w14:textId="77777777" w:rsidR="00B336DE" w:rsidRDefault="00B336DE" w:rsidP="00F44413">
            <w:pPr>
              <w:pStyle w:val="CRCoverPage"/>
              <w:spacing w:after="0"/>
              <w:jc w:val="center"/>
              <w:rPr>
                <w:b/>
                <w:caps/>
                <w:noProof/>
              </w:rPr>
            </w:pPr>
          </w:p>
        </w:tc>
        <w:tc>
          <w:tcPr>
            <w:tcW w:w="2977" w:type="dxa"/>
            <w:gridSpan w:val="3"/>
          </w:tcPr>
          <w:p w14:paraId="4A9FF680" w14:textId="77777777" w:rsidR="00B336DE" w:rsidRDefault="00B336DE" w:rsidP="00F4441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75C07552" w14:textId="77777777" w:rsidR="00B336DE" w:rsidRDefault="00B336DE" w:rsidP="00F44413">
            <w:pPr>
              <w:pStyle w:val="CRCoverPage"/>
              <w:spacing w:after="0"/>
              <w:ind w:left="99"/>
              <w:rPr>
                <w:noProof/>
              </w:rPr>
            </w:pPr>
            <w:r>
              <w:rPr>
                <w:noProof/>
              </w:rPr>
              <w:t xml:space="preserve">TS/TR ... CR ... </w:t>
            </w:r>
          </w:p>
        </w:tc>
      </w:tr>
      <w:tr w:rsidR="00B336DE" w14:paraId="542CD22D" w14:textId="77777777" w:rsidTr="00F44413">
        <w:tc>
          <w:tcPr>
            <w:tcW w:w="2268" w:type="dxa"/>
            <w:gridSpan w:val="2"/>
            <w:tcBorders>
              <w:left w:val="single" w:sz="4" w:space="0" w:color="auto"/>
            </w:tcBorders>
          </w:tcPr>
          <w:p w14:paraId="0A5EDC78" w14:textId="77777777" w:rsidR="00B336DE" w:rsidRDefault="00B336DE" w:rsidP="00F44413">
            <w:pPr>
              <w:pStyle w:val="CRCoverPage"/>
              <w:spacing w:after="0"/>
              <w:rPr>
                <w:b/>
                <w:i/>
                <w:noProof/>
              </w:rPr>
            </w:pPr>
          </w:p>
        </w:tc>
        <w:tc>
          <w:tcPr>
            <w:tcW w:w="7373" w:type="dxa"/>
            <w:gridSpan w:val="9"/>
            <w:tcBorders>
              <w:right w:val="single" w:sz="4" w:space="0" w:color="auto"/>
            </w:tcBorders>
          </w:tcPr>
          <w:p w14:paraId="743C9BAB" w14:textId="77777777" w:rsidR="00B336DE" w:rsidRDefault="00B336DE" w:rsidP="00F44413">
            <w:pPr>
              <w:pStyle w:val="CRCoverPage"/>
              <w:spacing w:after="0"/>
              <w:rPr>
                <w:noProof/>
              </w:rPr>
            </w:pPr>
          </w:p>
        </w:tc>
      </w:tr>
      <w:tr w:rsidR="00B336DE" w14:paraId="1506B521" w14:textId="77777777" w:rsidTr="00F44413">
        <w:tc>
          <w:tcPr>
            <w:tcW w:w="2268" w:type="dxa"/>
            <w:gridSpan w:val="2"/>
            <w:tcBorders>
              <w:left w:val="single" w:sz="4" w:space="0" w:color="auto"/>
              <w:bottom w:val="single" w:sz="4" w:space="0" w:color="auto"/>
            </w:tcBorders>
          </w:tcPr>
          <w:p w14:paraId="5687E748" w14:textId="77777777" w:rsidR="00B336DE" w:rsidRDefault="00B336DE" w:rsidP="00F4441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6C09451" w14:textId="77777777" w:rsidR="00B336DE" w:rsidRDefault="00B336DE" w:rsidP="00F44413">
            <w:pPr>
              <w:pStyle w:val="CRCoverPage"/>
              <w:spacing w:after="0"/>
              <w:ind w:left="100"/>
              <w:rPr>
                <w:noProof/>
              </w:rPr>
            </w:pPr>
          </w:p>
        </w:tc>
      </w:tr>
    </w:tbl>
    <w:p w14:paraId="3D5F7454" w14:textId="77777777" w:rsidR="00B336DE" w:rsidRDefault="00B336DE" w:rsidP="00B336DE">
      <w:pPr>
        <w:pStyle w:val="CRCoverPage"/>
        <w:spacing w:after="0"/>
        <w:rPr>
          <w:noProof/>
          <w:sz w:val="8"/>
          <w:szCs w:val="8"/>
        </w:rPr>
      </w:pPr>
    </w:p>
    <w:p w14:paraId="11FE7CFB" w14:textId="77777777" w:rsidR="00B336DE" w:rsidRDefault="00B336DE" w:rsidP="00B336DE"/>
    <w:p w14:paraId="3C81F45A" w14:textId="0BA7952B" w:rsidR="008D625D" w:rsidRDefault="00ED77B1" w:rsidP="003045CA">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----start of changes----</w:t>
      </w:r>
    </w:p>
    <w:p w14:paraId="5D103B04" w14:textId="77777777" w:rsidR="008D625D" w:rsidRDefault="008D625D" w:rsidP="003045CA">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p>
    <w:p w14:paraId="6B2DCE5C" w14:textId="6088040C" w:rsidR="003045CA" w:rsidRPr="003045CA" w:rsidRDefault="003045CA" w:rsidP="003045CA">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r w:rsidRPr="003045CA">
        <w:rPr>
          <w:rFonts w:ascii="Arial" w:eastAsia="SimSun" w:hAnsi="Arial"/>
          <w:sz w:val="32"/>
          <w:lang w:eastAsia="en-GB"/>
        </w:rPr>
        <w:t>10.9</w:t>
      </w:r>
      <w:r w:rsidRPr="003045CA">
        <w:rPr>
          <w:rFonts w:ascii="Arial" w:eastAsia="SimSun" w:hAnsi="Arial"/>
          <w:sz w:val="32"/>
          <w:lang w:eastAsia="en-GB"/>
        </w:rPr>
        <w:tab/>
        <w:t xml:space="preserve">TRP measurement </w:t>
      </w:r>
      <w:del w:id="6" w:author="Aurelian Bria" w:date="2018-07-05T20:42:00Z">
        <w:r w:rsidRPr="003045CA" w:rsidDel="00922D1A">
          <w:rPr>
            <w:rFonts w:ascii="Arial" w:eastAsia="SimSun" w:hAnsi="Arial"/>
            <w:sz w:val="32"/>
            <w:lang w:eastAsia="en-GB"/>
          </w:rPr>
          <w:delText>grids</w:delText>
        </w:r>
      </w:del>
    </w:p>
    <w:p w14:paraId="575296EE" w14:textId="435B75D3" w:rsidR="003045CA" w:rsidRPr="003045CA" w:rsidRDefault="003045CA" w:rsidP="003045CA">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sidRPr="003045CA">
        <w:rPr>
          <w:rFonts w:ascii="Arial" w:eastAsia="SimSun" w:hAnsi="Arial"/>
          <w:sz w:val="28"/>
          <w:lang w:eastAsia="en-GB"/>
        </w:rPr>
        <w:t>10.9.1</w:t>
      </w:r>
      <w:r w:rsidRPr="003045CA">
        <w:rPr>
          <w:rFonts w:ascii="Arial" w:eastAsia="SimSun" w:hAnsi="Arial"/>
          <w:sz w:val="28"/>
          <w:lang w:eastAsia="en-GB"/>
        </w:rPr>
        <w:tab/>
        <w:t>General</w:t>
      </w:r>
    </w:p>
    <w:p w14:paraId="16751DE0" w14:textId="77777777" w:rsidR="003045CA" w:rsidRPr="003045CA" w:rsidRDefault="003045CA" w:rsidP="003045CA">
      <w:pPr>
        <w:rPr>
          <w:rFonts w:eastAsia="SimSun"/>
        </w:rPr>
      </w:pPr>
      <w:r w:rsidRPr="003045CA">
        <w:rPr>
          <w:rFonts w:eastAsia="SimSun"/>
        </w:rPr>
        <w:t>The TRP or the radiated power is simply the total power radiated by an antenna/EUT. Due to energy conservation, TRP is independent of choice of test distance, apart from measurement errors.</w:t>
      </w:r>
    </w:p>
    <w:p w14:paraId="2607E60E" w14:textId="77777777" w:rsidR="003045CA" w:rsidRPr="003045CA" w:rsidRDefault="003045CA" w:rsidP="003045CA">
      <w:pPr>
        <w:rPr>
          <w:rFonts w:eastAsia="SimSun"/>
          <w:lang w:eastAsia="en-GB"/>
        </w:rPr>
      </w:pPr>
      <w:r w:rsidRPr="003045CA">
        <w:rPr>
          <w:rFonts w:eastAsia="MS Mincho"/>
          <w:lang w:eastAsia="ja-JP"/>
        </w:rPr>
        <w:lastRenderedPageBreak/>
        <w:t>TRP</w:t>
      </w:r>
      <w:r w:rsidRPr="003045CA">
        <w:rPr>
          <w:rFonts w:eastAsia="MS Mincho"/>
          <w:vertAlign w:val="subscript"/>
          <w:lang w:eastAsia="ja-JP"/>
        </w:rPr>
        <w:t>Reference</w:t>
      </w:r>
      <w:r w:rsidRPr="003045CA">
        <w:rPr>
          <w:rFonts w:eastAsia="SimSun"/>
          <w:lang w:eastAsia="en-GB"/>
        </w:rPr>
        <w:t xml:space="preserve"> is the total power radiated by the antenna of a transmitting device, when non-idealities such as mismatch and losses in the antenna are taken into account. In theory, </w:t>
      </w:r>
      <w:r w:rsidRPr="003045CA">
        <w:rPr>
          <w:rFonts w:eastAsia="MS Mincho"/>
          <w:lang w:eastAsia="ja-JP"/>
        </w:rPr>
        <w:t>TRP</w:t>
      </w:r>
      <w:r w:rsidRPr="003045CA">
        <w:rPr>
          <w:rFonts w:eastAsia="MS Mincho"/>
          <w:vertAlign w:val="subscript"/>
          <w:lang w:eastAsia="ja-JP"/>
        </w:rPr>
        <w:t>Reference</w:t>
      </w:r>
      <w:r w:rsidRPr="003045CA">
        <w:rPr>
          <w:rFonts w:eastAsia="SimSun"/>
          <w:lang w:eastAsia="en-GB"/>
        </w:rPr>
        <w:t xml:space="preserve"> is defined as the integral of the antenna’s far field radiation pattern over a spherical surface, that is</w:t>
      </w:r>
    </w:p>
    <w:p w14:paraId="18116C19" w14:textId="77777777" w:rsidR="003045CA" w:rsidRPr="003045CA" w:rsidRDefault="00F22DE0" w:rsidP="003045CA">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r>
                  <w:rPr>
                    <w:rFonts w:ascii="Cambria Math" w:hAnsi="Cambria Math"/>
                  </w:rPr>
                  <m:t>U</m:t>
                </m:r>
                <m:d>
                  <m:dPr>
                    <m:ctrlPr>
                      <w:rPr>
                        <w:rFonts w:ascii="Cambria Math" w:hAnsi="Cambria Math"/>
                        <w:i/>
                      </w:rPr>
                    </m:ctrlPr>
                  </m:dPr>
                  <m:e>
                    <m:r>
                      <w:rPr>
                        <w:rFonts w:ascii="Cambria Math" w:hAnsi="Cambria Math"/>
                      </w:rPr>
                      <m:t>θ,ϕ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p>
    <w:p w14:paraId="6F6CB9B8" w14:textId="77777777" w:rsidR="003045CA" w:rsidRPr="003045CA" w:rsidRDefault="003045CA" w:rsidP="003045CA">
      <w:pPr>
        <w:rPr>
          <w:rFonts w:eastAsia="SimSun"/>
          <w:lang w:eastAsia="en-GB"/>
        </w:rPr>
      </w:pPr>
      <w:r w:rsidRPr="003045CA">
        <w:rPr>
          <w:rFonts w:eastAsia="SimSun"/>
          <w:lang w:eastAsia="en-GB"/>
        </w:rPr>
        <w:t xml:space="preserve">where </w:t>
      </w:r>
      <m:oMath>
        <m:r>
          <w:rPr>
            <w:rFonts w:ascii="Cambria Math" w:hAnsi="Cambria Math"/>
            <w:lang w:eastAsia="en-GB"/>
          </w:rPr>
          <m:t>U(θ,ϕ)</m:t>
        </m:r>
      </m:oMath>
      <w:r w:rsidRPr="003045CA">
        <w:rPr>
          <w:rFonts w:eastAsia="SimSun"/>
          <w:lang w:eastAsia="en-GB"/>
        </w:rPr>
        <w:t xml:space="preserve"> is the radiation intensity at each angle in watts per steradian. In the far field, the radiation intensity can be defined as   </w:t>
      </w:r>
    </w:p>
    <w:p w14:paraId="391DC25A" w14:textId="77777777" w:rsidR="003045CA" w:rsidRPr="003045CA" w:rsidRDefault="00426F48" w:rsidP="003045CA">
      <w:pPr>
        <w:rPr>
          <w:rFonts w:eastAsia="SimSun"/>
          <w:lang w:eastAsia="en-GB"/>
        </w:rPr>
      </w:pPr>
      <m:oMath>
        <m:r>
          <w:rPr>
            <w:rFonts w:ascii="Cambria Math" w:hAnsi="Cambria Math"/>
            <w:lang w:eastAsia="en-GB"/>
          </w:rPr>
          <m:t>U</m:t>
        </m:r>
        <m:d>
          <m:dPr>
            <m:ctrlPr>
              <w:rPr>
                <w:rFonts w:ascii="Cambria Math" w:hAnsi="Cambria Math"/>
                <w:i/>
                <w:lang w:eastAsia="en-GB"/>
              </w:rPr>
            </m:ctrlPr>
          </m:dPr>
          <m:e>
            <m:r>
              <w:rPr>
                <w:rFonts w:ascii="Cambria Math" w:hAnsi="Cambria Math"/>
                <w:lang w:eastAsia="en-GB"/>
              </w:rPr>
              <m:t>θ,ϕ</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EIRP(θ,ϕ)</m:t>
            </m:r>
          </m:num>
          <m:den>
            <m:r>
              <w:rPr>
                <w:rFonts w:ascii="Cambria Math" w:hAnsi="Cambria Math"/>
                <w:lang w:eastAsia="en-GB"/>
              </w:rPr>
              <m:t>4π</m:t>
            </m:r>
          </m:den>
        </m:f>
      </m:oMath>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r w:rsidR="003045CA" w:rsidRPr="003045CA">
        <w:rPr>
          <w:rFonts w:eastAsia="SimSun"/>
          <w:lang w:eastAsia="en-GB"/>
        </w:rPr>
        <w:tab/>
      </w:r>
    </w:p>
    <w:p w14:paraId="45B5CFEF" w14:textId="77777777" w:rsidR="003045CA" w:rsidRPr="003045CA" w:rsidRDefault="003045CA" w:rsidP="003045CA">
      <w:pPr>
        <w:rPr>
          <w:rFonts w:eastAsia="SimSun"/>
          <w:lang w:eastAsia="en-GB"/>
        </w:rPr>
      </w:pPr>
      <w:r w:rsidRPr="003045CA">
        <w:rPr>
          <w:rFonts w:eastAsia="SimSun"/>
          <w:lang w:eastAsia="en-GB"/>
        </w:rPr>
        <w:t xml:space="preserve">Thus the definite integral for </w:t>
      </w:r>
      <w:r w:rsidRPr="003045CA">
        <w:rPr>
          <w:rFonts w:eastAsia="MS Mincho"/>
          <w:lang w:eastAsia="ja-JP"/>
        </w:rPr>
        <w:t>TRP</w:t>
      </w:r>
      <w:r w:rsidRPr="003045CA">
        <w:rPr>
          <w:rFonts w:eastAsia="MS Mincho"/>
          <w:vertAlign w:val="subscript"/>
          <w:lang w:eastAsia="ja-JP"/>
        </w:rPr>
        <w:t>Reference</w:t>
      </w:r>
      <w:r w:rsidRPr="003045CA">
        <w:rPr>
          <w:rFonts w:eastAsia="SimSun"/>
          <w:lang w:eastAsia="en-GB"/>
        </w:rPr>
        <w:t xml:space="preserve"> becomes</w:t>
      </w:r>
    </w:p>
    <w:p w14:paraId="6AF6EA79" w14:textId="77777777" w:rsidR="003045CA" w:rsidRPr="003045CA" w:rsidRDefault="00F22DE0" w:rsidP="003045CA">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4π</m:t>
            </m:r>
          </m:den>
        </m:f>
        <m:r>
          <w:rPr>
            <w:rFonts w:ascii="Cambria Math" w:hAnsi="Cambria Math"/>
          </w:rPr>
          <m:t xml:space="preserve"> </m:t>
        </m:r>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r>
                  <w:rPr>
                    <w:rFonts w:ascii="Cambria Math" w:hAnsi="Cambria Math"/>
                  </w:rPr>
                  <m:t>EIRP</m:t>
                </m:r>
                <m:d>
                  <m:dPr>
                    <m:ctrlPr>
                      <w:rPr>
                        <w:rFonts w:ascii="Cambria Math" w:hAnsi="Cambria Math"/>
                        <w:i/>
                      </w:rPr>
                    </m:ctrlPr>
                  </m:dPr>
                  <m:e>
                    <m:r>
                      <w:rPr>
                        <w:rFonts w:ascii="Cambria Math" w:hAnsi="Cambria Math"/>
                      </w:rPr>
                      <m:t>θ,ϕ</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dθdϕ</m:t>
                </m:r>
              </m:e>
            </m:nary>
          </m:e>
        </m:nary>
      </m:oMath>
      <w:r w:rsidR="003045CA" w:rsidRPr="003045CA">
        <w:rPr>
          <w:rFonts w:eastAsia="SimSun"/>
        </w:rPr>
        <w:t xml:space="preserve"> </w:t>
      </w:r>
    </w:p>
    <w:p w14:paraId="1D8E1E51" w14:textId="77777777" w:rsidR="003045CA" w:rsidRPr="003045CA" w:rsidRDefault="003045CA" w:rsidP="003045CA">
      <w:pPr>
        <w:rPr>
          <w:rFonts w:eastAsia="MS Mincho"/>
          <w:lang w:eastAsia="ja-JP"/>
        </w:rPr>
      </w:pPr>
      <w:r w:rsidRPr="003045CA">
        <w:rPr>
          <w:rFonts w:eastAsia="SimSun"/>
          <w:lang w:eastAsia="en-GB"/>
        </w:rPr>
        <w:t xml:space="preserve">In practice, discrete samples of EIRP are measured at different directions </w:t>
      </w:r>
      <m:oMath>
        <m:r>
          <w:rPr>
            <w:rFonts w:ascii="Cambria Math" w:hAnsi="Cambria Math"/>
            <w:lang w:eastAsia="en-GB"/>
          </w:rPr>
          <m:t>(θ,ϕ)</m:t>
        </m:r>
      </m:oMath>
      <w:r w:rsidRPr="003045CA">
        <w:rPr>
          <w:rFonts w:eastAsia="SimSun"/>
          <w:lang w:eastAsia="en-GB"/>
        </w:rPr>
        <w:t xml:space="preserve"> over the entire sphere, which are used to numerically approximate the surface </w:t>
      </w:r>
      <w:r w:rsidRPr="003045CA">
        <w:rPr>
          <w:rFonts w:eastAsia="MS Mincho"/>
          <w:lang w:eastAsia="ja-JP"/>
        </w:rPr>
        <w:t>TRP</w:t>
      </w:r>
      <w:r w:rsidRPr="003045CA">
        <w:rPr>
          <w:rFonts w:eastAsia="MS Mincho"/>
          <w:vertAlign w:val="subscript"/>
          <w:lang w:eastAsia="ja-JP"/>
        </w:rPr>
        <w:t>Reference</w:t>
      </w:r>
      <w:r w:rsidRPr="003045CA">
        <w:rPr>
          <w:rFonts w:eastAsia="SimSun"/>
          <w:lang w:eastAsia="en-GB"/>
        </w:rPr>
        <w:t xml:space="preserve"> integral.  The obtained value, TRP</w:t>
      </w:r>
      <w:r w:rsidRPr="003045CA">
        <w:rPr>
          <w:rFonts w:eastAsia="SimSun"/>
          <w:vertAlign w:val="subscript"/>
          <w:lang w:eastAsia="en-GB"/>
        </w:rPr>
        <w:t>Estimate</w:t>
      </w:r>
      <w:r w:rsidRPr="003045CA">
        <w:rPr>
          <w:rFonts w:eastAsia="SimSun"/>
          <w:lang w:eastAsia="en-GB"/>
        </w:rPr>
        <w:t xml:space="preserve"> , is an approximation of </w:t>
      </w:r>
      <w:r w:rsidRPr="003045CA">
        <w:rPr>
          <w:rFonts w:eastAsia="MS Mincho"/>
          <w:lang w:eastAsia="ja-JP"/>
        </w:rPr>
        <w:t>TRP</w:t>
      </w:r>
      <w:r w:rsidRPr="003045CA">
        <w:rPr>
          <w:rFonts w:eastAsia="MS Mincho"/>
          <w:vertAlign w:val="subscript"/>
          <w:lang w:eastAsia="ja-JP"/>
        </w:rPr>
        <w:t>Reference</w:t>
      </w:r>
      <w:r w:rsidRPr="003045CA">
        <w:rPr>
          <w:rFonts w:eastAsia="MS Mincho"/>
          <w:lang w:eastAsia="ja-JP"/>
        </w:rPr>
        <w:t xml:space="preserve"> and the difference between then is defined as the </w:t>
      </w:r>
      <w:r w:rsidRPr="003045CA">
        <w:rPr>
          <w:rFonts w:eastAsia="MS Mincho"/>
          <w:i/>
          <w:lang w:eastAsia="ja-JP"/>
        </w:rPr>
        <w:t>TRP systematic error</w:t>
      </w:r>
      <w:r w:rsidRPr="003045CA">
        <w:rPr>
          <w:rFonts w:eastAsia="MS Mincho"/>
          <w:lang w:eastAsia="ja-JP"/>
        </w:rPr>
        <w:t>.</w:t>
      </w:r>
    </w:p>
    <w:p w14:paraId="702DD4BA" w14:textId="77777777" w:rsidR="003045CA" w:rsidRPr="003045CA" w:rsidRDefault="003045CA" w:rsidP="003045CA">
      <w:pPr>
        <w:rPr>
          <w:rFonts w:eastAsia="MS Mincho"/>
          <w:lang w:eastAsia="ja-JP"/>
        </w:rPr>
      </w:pPr>
      <w:r w:rsidRPr="003045CA">
        <w:rPr>
          <w:rFonts w:eastAsia="MS Mincho"/>
          <w:lang w:eastAsia="ja-JP"/>
        </w:rPr>
        <w:t>TRP</w:t>
      </w:r>
      <w:r w:rsidRPr="003045CA">
        <w:rPr>
          <w:rFonts w:eastAsia="MS Mincho"/>
          <w:vertAlign w:val="subscript"/>
          <w:lang w:eastAsia="ja-JP"/>
        </w:rPr>
        <w:t xml:space="preserve">syserr </w:t>
      </w:r>
      <w:r w:rsidRPr="003045CA">
        <w:rPr>
          <w:rFonts w:eastAsia="MS Mincho"/>
          <w:lang w:eastAsia="ja-JP"/>
        </w:rPr>
        <w:t>= | TRP</w:t>
      </w:r>
      <w:r w:rsidRPr="003045CA">
        <w:rPr>
          <w:rFonts w:eastAsia="MS Mincho"/>
          <w:vertAlign w:val="subscript"/>
          <w:lang w:eastAsia="ja-JP"/>
        </w:rPr>
        <w:t>Estimate</w:t>
      </w:r>
      <w:r w:rsidRPr="003045CA">
        <w:rPr>
          <w:rFonts w:eastAsia="MS Mincho"/>
          <w:lang w:eastAsia="ja-JP"/>
        </w:rPr>
        <w:t xml:space="preserve"> – TRP</w:t>
      </w:r>
      <w:r w:rsidRPr="003045CA">
        <w:rPr>
          <w:rFonts w:eastAsia="MS Mincho"/>
          <w:vertAlign w:val="subscript"/>
          <w:lang w:eastAsia="ja-JP"/>
        </w:rPr>
        <w:t xml:space="preserve">reference </w:t>
      </w:r>
      <w:r w:rsidRPr="003045CA">
        <w:rPr>
          <w:rFonts w:eastAsia="MS Mincho"/>
          <w:lang w:eastAsia="ja-JP"/>
        </w:rPr>
        <w:t>|   (in dB)</w:t>
      </w:r>
    </w:p>
    <w:p w14:paraId="2946D277" w14:textId="77777777" w:rsidR="003045CA" w:rsidRPr="003045CA" w:rsidRDefault="003045CA" w:rsidP="003045CA">
      <w:pPr>
        <w:jc w:val="both"/>
        <w:rPr>
          <w:rFonts w:eastAsia="SimSun"/>
        </w:rPr>
      </w:pPr>
      <w:r w:rsidRPr="003045CA">
        <w:rPr>
          <w:rFonts w:eastAsia="SimSun"/>
        </w:rPr>
        <w:t>When measuring radiated power, at each measurement point, two partial results for two orthogonal polarizations needs to be added. These can be the θ (theta) and φ (phi) polarizations or any pair of orthogonal polarizations.</w:t>
      </w:r>
    </w:p>
    <w:p w14:paraId="1D04F27A" w14:textId="77777777" w:rsidR="003045CA" w:rsidRPr="003045CA" w:rsidRDefault="003045CA" w:rsidP="003045CA">
      <w:pPr>
        <w:rPr>
          <w:rFonts w:eastAsia="SimSun"/>
          <w:lang w:eastAsia="en-GB"/>
        </w:rPr>
      </w:pPr>
    </w:p>
    <w:p w14:paraId="61D70497" w14:textId="77777777" w:rsidR="003045CA" w:rsidRPr="003045CA" w:rsidRDefault="003045CA" w:rsidP="003045CA">
      <w:pPr>
        <w:rPr>
          <w:rFonts w:eastAsia="SimSun"/>
          <w:lang w:eastAsia="en-GB"/>
        </w:rPr>
      </w:pPr>
      <w:r w:rsidRPr="003045CA">
        <w:rPr>
          <w:rFonts w:eastAsia="SimSun"/>
          <w:lang w:eastAsia="en-GB"/>
        </w:rPr>
        <w:t>Although the power measurements can be performed at distances less than</w:t>
      </w:r>
      <w:r w:rsidRPr="003045CA">
        <w:rPr>
          <w:rFonts w:eastAsia="SimSun" w:hint="eastAsia"/>
          <w:lang w:eastAsia="en-GB"/>
        </w:rPr>
        <w:t xml:space="preserve"> 2</w:t>
      </w:r>
      <w:r w:rsidRPr="003045CA">
        <w:rPr>
          <w:rFonts w:eastAsia="SimSun"/>
          <w:lang w:eastAsia="en-GB"/>
        </w:rPr>
        <w:t>d</w:t>
      </w:r>
      <w:r w:rsidRPr="003045CA">
        <w:rPr>
          <w:rFonts w:eastAsia="SimSun"/>
          <w:vertAlign w:val="superscript"/>
          <w:lang w:eastAsia="en-GB"/>
        </w:rPr>
        <w:t>2</w:t>
      </w:r>
      <w:r w:rsidRPr="003045CA">
        <w:rPr>
          <w:rFonts w:eastAsia="SimSun" w:hint="eastAsia"/>
          <w:lang w:eastAsia="en-GB"/>
        </w:rPr>
        <w:t>/</w:t>
      </w:r>
      <w:r w:rsidRPr="003045CA">
        <w:rPr>
          <w:rFonts w:eastAsia="SimSun"/>
          <w:lang w:eastAsia="en-GB"/>
        </w:rPr>
        <w:t>λ (the traditional far-field criteria) in following subclauses we describe several spherical sampling grids only assuming EIRP measurements. In practice, measurements at shorter distance will be performed only when far-field condition leads to unpracticable large measurement distance (e.g. in the higher part of the spurious emissions domain).</w:t>
      </w:r>
    </w:p>
    <w:p w14:paraId="658FDBEB" w14:textId="32C4D7B4" w:rsidR="00BA12FC" w:rsidRPr="003045CA" w:rsidRDefault="003045CA" w:rsidP="003045CA">
      <w:pPr>
        <w:jc w:val="both"/>
        <w:rPr>
          <w:rFonts w:eastAsia="SimSun"/>
        </w:rPr>
      </w:pPr>
      <w:r w:rsidRPr="003045CA">
        <w:rPr>
          <w:rFonts w:eastAsia="SimSun"/>
          <w:lang w:eastAsia="en-GB"/>
        </w:rPr>
        <w:t>The distribution of sampling points on the spherical surface depends the type of sampling grids applied. In following subclauses, several spherical sampling grids are described.</w:t>
      </w:r>
    </w:p>
    <w:p w14:paraId="5AF4C2E7" w14:textId="2BC3128C" w:rsidR="003045CA" w:rsidRPr="00F44413" w:rsidRDefault="003045CA" w:rsidP="00F44413">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en-GB"/>
        </w:rPr>
      </w:pPr>
      <w:r w:rsidRPr="00F44413">
        <w:rPr>
          <w:rFonts w:ascii="Arial" w:eastAsia="SimSun" w:hAnsi="Arial"/>
          <w:sz w:val="28"/>
          <w:lang w:eastAsia="en-GB"/>
        </w:rPr>
        <w:t>10.9.2</w:t>
      </w:r>
      <w:r w:rsidRPr="00F44413">
        <w:rPr>
          <w:rFonts w:ascii="Arial" w:eastAsia="SimSun" w:hAnsi="Arial"/>
          <w:sz w:val="28"/>
          <w:lang w:eastAsia="en-GB"/>
        </w:rPr>
        <w:tab/>
      </w:r>
      <w:del w:id="7" w:author="Aurelian Bria" w:date="2018-07-05T22:43:00Z">
        <w:r w:rsidRPr="00F44413" w:rsidDel="00633661">
          <w:rPr>
            <w:rFonts w:ascii="Arial" w:eastAsia="SimSun" w:hAnsi="Arial"/>
            <w:sz w:val="28"/>
            <w:lang w:eastAsia="en-GB"/>
          </w:rPr>
          <w:delText>Spherical</w:delText>
        </w:r>
      </w:del>
      <w:del w:id="8" w:author="Aurelian Bria" w:date="2018-07-05T20:51:00Z">
        <w:r w:rsidRPr="00F44413" w:rsidDel="00922D1A">
          <w:rPr>
            <w:rFonts w:ascii="Arial" w:eastAsia="SimSun" w:hAnsi="Arial"/>
            <w:sz w:val="28"/>
            <w:lang w:eastAsia="en-GB"/>
          </w:rPr>
          <w:delText xml:space="preserve"> </w:delText>
        </w:r>
      </w:del>
      <w:ins w:id="9" w:author="Aurelian Bria" w:date="2018-07-05T22:43:00Z">
        <w:r w:rsidR="00633661">
          <w:rPr>
            <w:rFonts w:ascii="Arial" w:eastAsia="SimSun" w:hAnsi="Arial"/>
            <w:sz w:val="28"/>
            <w:lang w:eastAsia="en-GB"/>
          </w:rPr>
          <w:t>TRP measurement</w:t>
        </w:r>
      </w:ins>
      <w:del w:id="10" w:author="Aurelian Bria" w:date="2018-07-05T20:51:00Z">
        <w:r w:rsidRPr="00F44413" w:rsidDel="00922D1A">
          <w:rPr>
            <w:rFonts w:ascii="Arial" w:eastAsia="SimSun" w:hAnsi="Arial"/>
            <w:sz w:val="28"/>
            <w:lang w:eastAsia="en-GB"/>
          </w:rPr>
          <w:delText>equal angle</w:delText>
        </w:r>
      </w:del>
      <w:r w:rsidRPr="00F44413">
        <w:rPr>
          <w:rFonts w:ascii="Arial" w:eastAsia="SimSun" w:hAnsi="Arial"/>
          <w:sz w:val="28"/>
          <w:lang w:eastAsia="en-GB"/>
        </w:rPr>
        <w:t xml:space="preserve"> grids</w:t>
      </w:r>
    </w:p>
    <w:p w14:paraId="7AE5ED68" w14:textId="15F04E85" w:rsidR="003045CA" w:rsidRPr="00F44413" w:rsidRDefault="003045CA">
      <w:pPr>
        <w:pStyle w:val="Heading4"/>
        <w:spacing w:before="120" w:after="180"/>
        <w:ind w:left="1418" w:hanging="1418"/>
        <w:rPr>
          <w:rFonts w:ascii="Arial" w:eastAsia="SimSun" w:hAnsi="Arial"/>
          <w:sz w:val="24"/>
          <w:lang w:eastAsia="en-GB"/>
          <w:rPrChange w:id="11" w:author="Aurelian Bria" w:date="2018-07-05T21:01:00Z">
            <w:rPr>
              <w:rFonts w:eastAsia="SimSun"/>
              <w:lang w:eastAsia="en-GB"/>
            </w:rPr>
          </w:rPrChange>
        </w:rPr>
        <w:pPrChange w:id="12" w:author="Aurelian Bria" w:date="2018-07-05T21:01:00Z">
          <w:pPr>
            <w:keepNext/>
            <w:keepLines/>
            <w:spacing w:before="120"/>
            <w:ind w:left="1418" w:hanging="1418"/>
            <w:outlineLvl w:val="3"/>
          </w:pPr>
        </w:pPrChange>
      </w:pPr>
      <w:bookmarkStart w:id="13" w:name="_Toc515552248"/>
      <w:r w:rsidRPr="00F44413">
        <w:rPr>
          <w:rFonts w:ascii="Arial" w:eastAsia="SimSun" w:hAnsi="Arial"/>
          <w:i w:val="0"/>
          <w:iCs w:val="0"/>
          <w:color w:val="auto"/>
          <w:sz w:val="24"/>
          <w:lang w:eastAsia="en-GB"/>
          <w:rPrChange w:id="14" w:author="Aurelian Bria" w:date="2018-07-05T21:01:00Z">
            <w:rPr>
              <w:rFonts w:eastAsia="SimSun"/>
              <w:lang w:eastAsia="en-GB"/>
            </w:rPr>
          </w:rPrChange>
        </w:rPr>
        <w:t>10.9.2.1</w:t>
      </w:r>
      <w:r w:rsidRPr="00F44413">
        <w:rPr>
          <w:rFonts w:ascii="Arial" w:eastAsia="SimSun" w:hAnsi="Arial"/>
          <w:i w:val="0"/>
          <w:iCs w:val="0"/>
          <w:color w:val="auto"/>
          <w:sz w:val="24"/>
          <w:lang w:eastAsia="en-GB"/>
          <w:rPrChange w:id="15" w:author="Aurelian Bria" w:date="2018-07-05T21:01:00Z">
            <w:rPr>
              <w:rFonts w:eastAsia="SimSun"/>
              <w:lang w:eastAsia="en-GB"/>
            </w:rPr>
          </w:rPrChange>
        </w:rPr>
        <w:tab/>
      </w:r>
      <w:del w:id="16" w:author="Aurelian Bria" w:date="2018-07-05T20:51:00Z">
        <w:r w:rsidRPr="00F44413" w:rsidDel="00057DD6">
          <w:rPr>
            <w:rFonts w:ascii="Arial" w:eastAsia="SimSun" w:hAnsi="Arial"/>
            <w:i w:val="0"/>
            <w:iCs w:val="0"/>
            <w:color w:val="auto"/>
            <w:sz w:val="24"/>
            <w:lang w:eastAsia="en-GB"/>
            <w:rPrChange w:id="17" w:author="Aurelian Bria" w:date="2018-07-05T21:01:00Z">
              <w:rPr>
                <w:rFonts w:eastAsia="SimSun"/>
                <w:lang w:eastAsia="en-GB"/>
              </w:rPr>
            </w:rPrChange>
          </w:rPr>
          <w:delText>General</w:delText>
        </w:r>
      </w:del>
      <w:bookmarkEnd w:id="13"/>
      <w:ins w:id="18" w:author="Aurelian Bria" w:date="2018-07-05T20:51:00Z">
        <w:r w:rsidR="00057DD6" w:rsidRPr="00F44413">
          <w:rPr>
            <w:rFonts w:ascii="Arial" w:eastAsia="SimSun" w:hAnsi="Arial"/>
            <w:i w:val="0"/>
            <w:iCs w:val="0"/>
            <w:color w:val="auto"/>
            <w:sz w:val="24"/>
            <w:lang w:eastAsia="en-GB"/>
            <w:rPrChange w:id="19" w:author="Aurelian Bria" w:date="2018-07-05T21:01:00Z">
              <w:rPr>
                <w:rFonts w:eastAsia="SimSun"/>
                <w:lang w:eastAsia="en-GB"/>
              </w:rPr>
            </w:rPrChange>
          </w:rPr>
          <w:t>Equal angle grid</w:t>
        </w:r>
      </w:ins>
    </w:p>
    <w:p w14:paraId="61D1B8A6" w14:textId="77777777" w:rsidR="003045CA" w:rsidRPr="003045CA" w:rsidRDefault="003045CA" w:rsidP="003045CA">
      <w:pPr>
        <w:rPr>
          <w:rFonts w:eastAsia="SimSun"/>
          <w:lang w:eastAsia="en-GB"/>
        </w:rPr>
      </w:pPr>
      <w:r w:rsidRPr="003045CA">
        <w:rPr>
          <w:rFonts w:eastAsia="SimSun"/>
          <w:lang w:eastAsia="en-GB"/>
        </w:rPr>
        <w:t xml:space="preserve">With the spherical equal angle grid, the grid spacing is uniform in the </w:t>
      </w:r>
      <m:oMath>
        <m:r>
          <w:rPr>
            <w:rFonts w:ascii="Cambria Math" w:hAnsi="Cambria Math"/>
            <w:lang w:eastAsia="en-GB"/>
          </w:rPr>
          <m:t>θ</m:t>
        </m:r>
      </m:oMath>
      <w:r w:rsidRPr="003045CA">
        <w:rPr>
          <w:rFonts w:eastAsia="SimSun"/>
          <w:lang w:eastAsia="en-GB"/>
        </w:rPr>
        <w:t xml:space="preserve"> and </w:t>
      </w:r>
      <m:oMath>
        <m:r>
          <w:rPr>
            <w:rFonts w:ascii="Cambria Math" w:hAnsi="Cambria Math"/>
            <w:lang w:eastAsia="en-GB"/>
          </w:rPr>
          <m:t>ϕ</m:t>
        </m:r>
      </m:oMath>
      <w:r w:rsidRPr="003045CA">
        <w:rPr>
          <w:rFonts w:eastAsia="SimSun"/>
          <w:lang w:eastAsia="en-GB"/>
        </w:rPr>
        <w:t xml:space="preserve"> directions. The range of </w:t>
      </w:r>
      <m:oMath>
        <m:r>
          <w:rPr>
            <w:rFonts w:ascii="Cambria Math" w:hAnsi="Cambria Math"/>
            <w:lang w:eastAsia="en-GB"/>
          </w:rPr>
          <m:t>θ</m:t>
        </m:r>
      </m:oMath>
      <w:r w:rsidRPr="003045CA">
        <w:rPr>
          <w:rFonts w:eastAsia="SimSun"/>
          <w:lang w:eastAsia="en-GB"/>
        </w:rPr>
        <w:t xml:space="preserve"> angles from 0 to π is divided into </w:t>
      </w:r>
      <m:oMath>
        <m:r>
          <w:rPr>
            <w:rFonts w:ascii="Cambria Math" w:hAnsi="Cambria Math"/>
            <w:lang w:eastAsia="en-GB"/>
          </w:rPr>
          <m:t>N</m:t>
        </m:r>
      </m:oMath>
      <w:r w:rsidRPr="003045CA">
        <w:rPr>
          <w:rFonts w:eastAsia="SimSun"/>
          <w:lang w:eastAsia="en-GB"/>
        </w:rPr>
        <w:t xml:space="preserve"> equally spaced subintervals and the range of </w:t>
      </w:r>
      <m:oMath>
        <m:r>
          <w:rPr>
            <w:rFonts w:ascii="Cambria Math" w:hAnsi="Cambria Math"/>
            <w:lang w:eastAsia="en-GB"/>
          </w:rPr>
          <m:t>ϕ</m:t>
        </m:r>
      </m:oMath>
      <w:r w:rsidRPr="003045CA">
        <w:rPr>
          <w:rFonts w:eastAsia="SimSun"/>
          <w:lang w:eastAsia="en-GB"/>
        </w:rPr>
        <w:t xml:space="preserve"> angles from 0 to 2π is divided into </w:t>
      </w:r>
      <m:oMath>
        <m:r>
          <w:rPr>
            <w:rFonts w:ascii="Cambria Math" w:hAnsi="Cambria Math"/>
            <w:lang w:eastAsia="en-GB"/>
          </w:rPr>
          <m:t>M</m:t>
        </m:r>
      </m:oMath>
      <w:r w:rsidRPr="003045CA">
        <w:rPr>
          <w:rFonts w:eastAsia="SimSun"/>
          <w:lang w:eastAsia="en-GB"/>
        </w:rPr>
        <w:t xml:space="preserve"> equally spaced subintervals. The width of each subinterval in </w:t>
      </w:r>
      <w:r w:rsidRPr="003045CA">
        <w:rPr>
          <w:rFonts w:eastAsia="SimSun"/>
        </w:rPr>
        <w:t xml:space="preserve">the </w:t>
      </w:r>
      <m:oMath>
        <m:r>
          <w:rPr>
            <w:rFonts w:ascii="Cambria Math" w:hAnsi="Cambria Math"/>
          </w:rPr>
          <m:t>θ</m:t>
        </m:r>
      </m:oMath>
      <w:r w:rsidRPr="003045CA">
        <w:rPr>
          <w:rFonts w:eastAsia="SimSun"/>
        </w:rPr>
        <w:t xml:space="preserve">- and </w:t>
      </w:r>
      <m:oMath>
        <m:r>
          <w:rPr>
            <w:rFonts w:ascii="Cambria Math" w:hAnsi="Cambria Math"/>
          </w:rPr>
          <m:t>ϕ</m:t>
        </m:r>
      </m:oMath>
      <w:r w:rsidRPr="003045CA">
        <w:rPr>
          <w:rFonts w:eastAsia="SimSun"/>
        </w:rPr>
        <w:t>-angle is given as</w:t>
      </w:r>
    </w:p>
    <w:p w14:paraId="45A59A89" w14:textId="77777777" w:rsidR="003045CA" w:rsidRPr="003045CA" w:rsidRDefault="00426F48" w:rsidP="003045CA">
      <w:pPr>
        <w:rPr>
          <w:rFonts w:eastAsia="SimSun"/>
        </w:rPr>
      </w:pP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3045CA" w:rsidRPr="003045CA">
        <w:rPr>
          <w:rFonts w:eastAsia="SimSun"/>
        </w:rPr>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7D2658A0" w14:textId="77777777" w:rsidR="003045CA" w:rsidRPr="003045CA" w:rsidRDefault="003045CA" w:rsidP="003045CA">
      <w:pPr>
        <w:rPr>
          <w:rFonts w:eastAsia="MS Mincho"/>
          <w:lang w:eastAsia="ja-JP"/>
        </w:rPr>
      </w:pPr>
      <w:r w:rsidRPr="003045CA">
        <w:rPr>
          <w:rFonts w:eastAsia="MS Mincho"/>
          <w:lang w:eastAsia="ja-JP"/>
        </w:rPr>
        <w:t xml:space="preserve">The total number of angular sampling points is equal to </w:t>
      </w:r>
      <m:oMath>
        <m:r>
          <w:rPr>
            <w:rFonts w:ascii="Cambria Math" w:eastAsia="MS Mincho" w:hAnsi="Cambria Math"/>
            <w:lang w:eastAsia="ja-JP"/>
          </w:rPr>
          <m:t>(N-1)×M</m:t>
        </m:r>
      </m:oMath>
      <w:r w:rsidRPr="003045CA">
        <w:rPr>
          <w:rFonts w:eastAsia="MS Mincho"/>
          <w:lang w:eastAsia="ja-JP"/>
        </w:rPr>
        <w:t>.</w:t>
      </w:r>
    </w:p>
    <w:p w14:paraId="4322F0AE" w14:textId="77777777" w:rsidR="003045CA" w:rsidRPr="003045CA" w:rsidRDefault="003045CA" w:rsidP="003045CA">
      <w:pPr>
        <w:rPr>
          <w:rFonts w:eastAsia="SimSun"/>
        </w:rPr>
      </w:pPr>
      <w:r w:rsidRPr="003045CA">
        <w:rPr>
          <w:rFonts w:eastAsia="SimSun"/>
        </w:rPr>
        <w:t xml:space="preserve">Let </w:t>
      </w:r>
      <m:oMath>
        <m:r>
          <w:rPr>
            <w:rFonts w:ascii="Cambria Math" w:hAnsi="Cambria Math"/>
          </w:rPr>
          <m:t>n</m:t>
        </m:r>
      </m:oMath>
      <w:r w:rsidRPr="003045CA">
        <w:rPr>
          <w:rFonts w:eastAsia="SimSun"/>
        </w:rPr>
        <w:t xml:space="preserve"> and </w:t>
      </w:r>
      <m:oMath>
        <m:r>
          <w:rPr>
            <w:rFonts w:ascii="Cambria Math" w:hAnsi="Cambria Math"/>
          </w:rPr>
          <m:t>m</m:t>
        </m:r>
      </m:oMath>
      <w:r w:rsidRPr="003045CA">
        <w:rPr>
          <w:rFonts w:eastAsia="SimSun"/>
        </w:rPr>
        <w:t xml:space="preserve"> be the indices used to denote the </w:t>
      </w:r>
      <m:oMath>
        <m:r>
          <w:rPr>
            <w:rFonts w:ascii="Cambria Math" w:hAnsi="Cambria Math"/>
          </w:rPr>
          <m:t>n</m:t>
        </m:r>
      </m:oMath>
      <w:r w:rsidRPr="003045CA">
        <w:rPr>
          <w:rFonts w:eastAsia="SimSun"/>
        </w:rPr>
        <w:t xml:space="preserve">th </w:t>
      </w:r>
      <m:oMath>
        <m:r>
          <w:rPr>
            <w:rFonts w:ascii="Cambria Math" w:hAnsi="Cambria Math"/>
          </w:rPr>
          <m:t>θ</m:t>
        </m:r>
      </m:oMath>
      <w:r w:rsidRPr="003045CA">
        <w:rPr>
          <w:rFonts w:eastAsia="SimSun"/>
        </w:rPr>
        <w:t xml:space="preserve"> and </w:t>
      </w:r>
      <m:oMath>
        <m:r>
          <w:rPr>
            <w:rFonts w:ascii="Cambria Math" w:hAnsi="Cambria Math"/>
          </w:rPr>
          <m:t>m</m:t>
        </m:r>
      </m:oMath>
      <w:r w:rsidRPr="003045CA">
        <w:rPr>
          <w:rFonts w:eastAsia="SimSun"/>
        </w:rPr>
        <w:t xml:space="preserve">th </w:t>
      </w:r>
      <m:oMath>
        <m:r>
          <w:rPr>
            <w:rFonts w:ascii="Cambria Math" w:hAnsi="Cambria Math"/>
          </w:rPr>
          <m:t>ϕ</m:t>
        </m:r>
      </m:oMath>
      <w:r w:rsidRPr="003045CA">
        <w:rPr>
          <w:rFonts w:eastAsia="SimSun"/>
        </w:rPr>
        <w:t xml:space="preserve"> angles, respectively. In pactice,</w:t>
      </w:r>
      <w:r w:rsidRPr="003045CA">
        <w:rPr>
          <w:rFonts w:eastAsia="SimSun"/>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3045CA">
        <w:rPr>
          <w:rFonts w:eastAsia="SimSun"/>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3045CA">
        <w:rPr>
          <w:rFonts w:eastAsia="SimSun"/>
        </w:rPr>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3045CA">
        <w:rPr>
          <w:rFonts w:eastAsia="SimSun"/>
        </w:rPr>
        <w:t xml:space="preserve">. </w:t>
      </w:r>
      <w:r w:rsidRPr="003045CA">
        <w:rPr>
          <w:rFonts w:eastAsia="SimSun"/>
          <w:lang w:eastAsia="en-GB"/>
        </w:rPr>
        <w:t xml:space="preserve">The EIRP sample are then used to approximate the definite integral for </w:t>
      </w:r>
      <w:r w:rsidRPr="003045CA">
        <w:rPr>
          <w:rFonts w:eastAsia="MS Mincho"/>
          <w:lang w:eastAsia="ja-JP"/>
        </w:rPr>
        <w:t>TRP</w:t>
      </w:r>
      <w:r w:rsidRPr="003045CA">
        <w:rPr>
          <w:rFonts w:eastAsia="MS Mincho"/>
          <w:vertAlign w:val="subscript"/>
          <w:lang w:eastAsia="ja-JP"/>
        </w:rPr>
        <w:t>Reference</w:t>
      </w:r>
      <w:r w:rsidRPr="003045CA">
        <w:rPr>
          <w:rFonts w:eastAsia="SimSun"/>
          <w:lang w:eastAsia="en-GB"/>
        </w:rPr>
        <w:t xml:space="preserve"> as</w:t>
      </w:r>
      <w:r w:rsidRPr="003045CA">
        <w:rPr>
          <w:rFonts w:eastAsia="SimSun"/>
        </w:rPr>
        <w:t xml:space="preserve">   </w:t>
      </w:r>
      <w:r w:rsidRPr="003045CA">
        <w:rPr>
          <w:rFonts w:eastAsia="SimSun"/>
          <w:lang w:eastAsia="en-GB"/>
        </w:rPr>
        <w:t xml:space="preserve">    </w:t>
      </w:r>
    </w:p>
    <w:p w14:paraId="2E78151C" w14:textId="77777777" w:rsidR="003045CA" w:rsidRPr="003045CA" w:rsidRDefault="00F22DE0" w:rsidP="003045C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3045CA" w:rsidRPr="003045CA">
        <w:rPr>
          <w:rFonts w:eastAsia="SimSun"/>
        </w:rPr>
        <w:t>.</w:t>
      </w:r>
    </w:p>
    <w:p w14:paraId="4FCE9B1A" w14:textId="77777777" w:rsidR="003045CA" w:rsidRPr="003045CA" w:rsidRDefault="003045CA" w:rsidP="003045CA">
      <w:pPr>
        <w:rPr>
          <w:rFonts w:eastAsia="MS Mincho"/>
          <w:lang w:eastAsia="ja-JP"/>
        </w:rPr>
      </w:pPr>
      <w:r w:rsidRPr="003045CA">
        <w:rPr>
          <w:rFonts w:eastAsia="MS Mincho"/>
          <w:lang w:eastAsia="ja-JP"/>
        </w:rPr>
        <w:t xml:space="preserve">The total number of angular sampling points is equal to </w:t>
      </w:r>
      <m:oMath>
        <m:r>
          <w:rPr>
            <w:rFonts w:ascii="Cambria Math" w:eastAsia="MS Mincho" w:hAnsi="Cambria Math"/>
            <w:lang w:eastAsia="ja-JP"/>
          </w:rPr>
          <m:t>(N-1)×M</m:t>
        </m:r>
      </m:oMath>
      <w:r w:rsidRPr="003045CA">
        <w:rPr>
          <w:rFonts w:eastAsia="MS Mincho"/>
          <w:lang w:eastAsia="ja-JP"/>
        </w:rPr>
        <w:t>.</w:t>
      </w:r>
    </w:p>
    <w:p w14:paraId="44211CAC" w14:textId="77777777" w:rsidR="003045CA" w:rsidRPr="003045CA" w:rsidRDefault="003045CA" w:rsidP="003045CA">
      <w:pPr>
        <w:rPr>
          <w:rFonts w:eastAsia="MS Mincho"/>
          <w:lang w:eastAsia="ja-JP"/>
        </w:rPr>
      </w:pPr>
      <w:r w:rsidRPr="003045CA">
        <w:rPr>
          <w:rFonts w:eastAsia="MS Mincho"/>
          <w:lang w:eastAsia="ja-JP"/>
        </w:rPr>
        <w:t>Note TRP</w:t>
      </w:r>
      <w:r w:rsidRPr="003045CA">
        <w:rPr>
          <w:rFonts w:eastAsia="MS Mincho"/>
          <w:vertAlign w:val="subscript"/>
          <w:lang w:eastAsia="ja-JP"/>
        </w:rPr>
        <w:t>Estimate</w:t>
      </w:r>
      <w:r w:rsidRPr="003045CA">
        <w:rPr>
          <w:rFonts w:eastAsia="MS Mincho"/>
          <w:lang w:eastAsia="ja-JP"/>
        </w:rPr>
        <w:t xml:space="preserve"> = TRP</w:t>
      </w:r>
      <w:r w:rsidRPr="003045CA">
        <w:rPr>
          <w:rFonts w:eastAsia="MS Mincho"/>
          <w:vertAlign w:val="subscript"/>
          <w:lang w:eastAsia="ja-JP"/>
        </w:rPr>
        <w:t>Reference</w:t>
      </w:r>
      <w:r w:rsidRPr="003045CA">
        <w:rPr>
          <w:rFonts w:eastAsia="MS Mincho"/>
          <w:lang w:eastAsia="ja-JP"/>
        </w:rPr>
        <w:t xml:space="preserve"> as </w:t>
      </w:r>
      <m:oMath>
        <m:r>
          <w:rPr>
            <w:rFonts w:ascii="Cambria Math" w:eastAsia="MS Mincho" w:hAnsi="Cambria Math"/>
            <w:lang w:eastAsia="ja-JP"/>
          </w:rPr>
          <m:t>N</m:t>
        </m:r>
      </m:oMath>
      <w:r w:rsidRPr="003045CA">
        <w:rPr>
          <w:rFonts w:eastAsia="MS Mincho"/>
          <w:lang w:eastAsia="ja-JP"/>
        </w:rPr>
        <w:t xml:space="preserve"> and </w:t>
      </w:r>
      <m:oMath>
        <m:r>
          <w:rPr>
            <w:rFonts w:ascii="Cambria Math" w:eastAsia="MS Mincho" w:hAnsi="Cambria Math"/>
            <w:lang w:eastAsia="ja-JP"/>
          </w:rPr>
          <m:t>M</m:t>
        </m:r>
      </m:oMath>
      <w:r w:rsidRPr="003045CA">
        <w:rPr>
          <w:rFonts w:eastAsia="MS Mincho"/>
          <w:lang w:eastAsia="ja-JP"/>
        </w:rPr>
        <w:t xml:space="preserve"> approach </w:t>
      </w:r>
      <m:oMath>
        <m:r>
          <w:rPr>
            <w:rFonts w:ascii="Cambria Math" w:hAnsi="Cambria Math"/>
          </w:rPr>
          <m:t>∞</m:t>
        </m:r>
      </m:oMath>
      <w:r w:rsidRPr="003045CA">
        <w:rPr>
          <w:rFonts w:eastAsia="MS Mincho"/>
        </w:rPr>
        <w:t xml:space="preserve">. </w:t>
      </w:r>
    </w:p>
    <w:p w14:paraId="4555BF5C" w14:textId="77777777" w:rsidR="003045CA" w:rsidRPr="003045CA" w:rsidRDefault="003045CA" w:rsidP="003045CA">
      <w:pPr>
        <w:rPr>
          <w:rFonts w:eastAsia="SimSun"/>
        </w:rPr>
      </w:pPr>
      <w:r w:rsidRPr="003045CA">
        <w:rPr>
          <w:rFonts w:eastAsia="MS Mincho"/>
          <w:lang w:eastAsia="ja-JP"/>
        </w:rPr>
        <w:lastRenderedPageBreak/>
        <w:t>There is a trade-off between the accuracy of the TRP</w:t>
      </w:r>
      <w:r w:rsidRPr="003045CA">
        <w:rPr>
          <w:rFonts w:eastAsia="MS Mincho"/>
          <w:vertAlign w:val="subscript"/>
          <w:lang w:eastAsia="ja-JP"/>
        </w:rPr>
        <w:t>Estimate</w:t>
      </w:r>
      <w:r w:rsidRPr="003045CA">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3045CA">
        <w:rPr>
          <w:rFonts w:eastAsia="MS Mincho"/>
          <w:i/>
          <w:lang w:eastAsia="ja-JP"/>
        </w:rPr>
        <w:t>TRP systematic error.</w:t>
      </w:r>
      <w:r w:rsidRPr="003045CA">
        <w:rPr>
          <w:rFonts w:eastAsia="MS Mincho"/>
          <w:lang w:eastAsia="ja-JP"/>
        </w:rPr>
        <w:t xml:space="preserve"> Subclauses 10.9.3.1 and 10.9.3.2 outline the criteria for determining the minimum number of sampling points to characterize</w:t>
      </w:r>
      <w:r w:rsidRPr="003045CA">
        <w:rPr>
          <w:rFonts w:eastAsia="SimSun"/>
        </w:rPr>
        <w:t>. Other means for set the number of sampling points are not precluded.</w:t>
      </w:r>
    </w:p>
    <w:p w14:paraId="059B1434" w14:textId="77777777" w:rsidR="003045CA" w:rsidRPr="003045CA" w:rsidRDefault="003045CA" w:rsidP="003045CA">
      <w:pPr>
        <w:jc w:val="both"/>
      </w:pPr>
      <w:r w:rsidRPr="003045CA">
        <w:t xml:space="preserve">For each emission frequency, the reference angular steps   </w:t>
      </w:r>
      <m:oMath>
        <m:r>
          <m:rPr>
            <m:sty m:val="p"/>
          </m:rPr>
          <w:rPr>
            <w:rFonts w:ascii="Cambria Math" w:hAnsi="Cambria Math"/>
          </w:rPr>
          <m:t>Δ</m:t>
        </m:r>
        <m:r>
          <w:rPr>
            <w:rFonts w:ascii="Cambria Math" w:hAnsi="Cambria Math"/>
          </w:rPr>
          <m:t>ϕ</m:t>
        </m:r>
      </m:oMath>
      <w:r w:rsidRPr="003045CA">
        <w:t xml:space="preserve"> and </w:t>
      </w:r>
      <m:oMath>
        <m:r>
          <m:rPr>
            <m:sty m:val="p"/>
          </m:rPr>
          <w:rPr>
            <w:rFonts w:ascii="Cambria Math" w:hAnsi="Cambria Math"/>
          </w:rPr>
          <m:t>Δ</m:t>
        </m:r>
        <m:r>
          <w:rPr>
            <w:rFonts w:ascii="Cambria Math" w:hAnsi="Cambria Math"/>
          </w:rPr>
          <m:t>θ</m:t>
        </m:r>
      </m:oMath>
      <w:r w:rsidRPr="003045CA">
        <w:t xml:space="preserve"> in radians are calculated as:</w:t>
      </w:r>
    </w:p>
    <w:p w14:paraId="2962B1F5" w14:textId="77777777" w:rsidR="003045CA" w:rsidRPr="00426F48" w:rsidRDefault="00426F48" w:rsidP="003045CA">
      <w:pPr>
        <w:jc w:val="both"/>
        <w:rPr>
          <w:rFonts w:ascii="Calibri" w:eastAsia="MS Mincho" w:hAnsi="Calibri"/>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r>
            <w:rPr>
              <w:rFonts w:ascii="Cambria Math" w:eastAsia="MS Mincho" w:hAnsi="Cambria Math"/>
              <w:sz w:val="22"/>
              <w:szCs w:val="22"/>
              <w:lang w:val="en-CA"/>
            </w:rPr>
            <m:t>λ</m:t>
          </m:r>
          <m:r>
            <m:rPr>
              <m:sty m:val="p"/>
            </m:rPr>
            <w:rPr>
              <w:rFonts w:ascii="Cambria Math" w:eastAsia="MS Mincho" w:hAnsi="Cambria Math"/>
              <w:sz w:val="22"/>
              <w:szCs w:val="22"/>
              <w:lang w:val="en-CA"/>
            </w:rPr>
            <m:t>/</m:t>
          </m:r>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oMath>
      </m:oMathPara>
    </w:p>
    <w:p w14:paraId="4A51DE24" w14:textId="77777777" w:rsidR="003045CA" w:rsidRPr="00426F48" w:rsidRDefault="00426F48" w:rsidP="003045CA">
      <w:pPr>
        <w:jc w:val="both"/>
        <w:rPr>
          <w:rFonts w:ascii="Calibri" w:eastAsia="MS Mincho" w:hAnsi="Calibri"/>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r>
            <w:rPr>
              <w:rFonts w:ascii="Cambria Math" w:eastAsia="MS Mincho" w:hAnsi="Cambria Math"/>
              <w:sz w:val="22"/>
              <w:szCs w:val="22"/>
              <w:lang w:val="en-CA"/>
            </w:rPr>
            <m:t>λ</m:t>
          </m:r>
          <m:r>
            <m:rPr>
              <m:sty m:val="p"/>
            </m:rPr>
            <w:rPr>
              <w:rFonts w:ascii="Cambria Math" w:eastAsia="MS Mincho" w:hAnsi="Cambria Math"/>
              <w:sz w:val="22"/>
              <w:szCs w:val="22"/>
              <w:lang w:val="en-CA"/>
            </w:rPr>
            <m:t>/</m:t>
          </m:r>
          <m:r>
            <w:rPr>
              <w:rFonts w:ascii="Cambria Math" w:eastAsia="MS Mincho" w:hAnsi="Cambria Math"/>
              <w:sz w:val="22"/>
              <w:szCs w:val="22"/>
              <w:lang w:val="en-CA"/>
            </w:rPr>
            <m:t>D</m:t>
          </m:r>
        </m:oMath>
      </m:oMathPara>
    </w:p>
    <w:p w14:paraId="41C3F8A0" w14:textId="77777777" w:rsidR="003045CA" w:rsidRPr="003045CA" w:rsidRDefault="003045CA" w:rsidP="003045CA">
      <w:pPr>
        <w:rPr>
          <w:rFonts w:eastAsia="MS Mincho"/>
          <w:lang w:eastAsia="ja-JP"/>
        </w:rPr>
      </w:pPr>
      <w:r w:rsidRPr="003045CA">
        <w:rPr>
          <w:rFonts w:eastAsia="MS Mincho"/>
          <w:lang w:eastAsia="ja-JP"/>
        </w:rPr>
        <w:t>, where D and D</w:t>
      </w:r>
      <w:r w:rsidRPr="003045CA">
        <w:rPr>
          <w:rFonts w:eastAsia="MS Mincho"/>
          <w:vertAlign w:val="subscript"/>
          <w:lang w:eastAsia="ja-JP"/>
        </w:rPr>
        <w:t>cyl</w:t>
      </w:r>
      <w:r w:rsidRPr="003045CA">
        <w:rPr>
          <w:rFonts w:eastAsia="MS Mincho"/>
          <w:lang w:eastAsia="ja-JP"/>
        </w:rPr>
        <w:t xml:space="preserve"> are defined in subclause 10.9.2.1.</w:t>
      </w:r>
    </w:p>
    <w:p w14:paraId="1625DB08" w14:textId="77777777" w:rsidR="003045CA" w:rsidRPr="003045CA" w:rsidRDefault="003045CA" w:rsidP="003045CA">
      <w:pPr>
        <w:rPr>
          <w:rFonts w:eastAsia="MS Mincho"/>
          <w:lang w:eastAsia="ja-JP"/>
        </w:rPr>
      </w:pPr>
      <w:r w:rsidRPr="003045CA">
        <w:rPr>
          <w:rFonts w:eastAsia="MS Mincho"/>
          <w:lang w:eastAsia="ja-JP"/>
        </w:rPr>
        <w:t xml:space="preserve">According to [x] and [y] </w:t>
      </w:r>
      <w:r w:rsidRPr="003045CA">
        <w:rPr>
          <w:rFonts w:eastAsia="SimSun"/>
        </w:rPr>
        <w:t>using a grid with reference angular step is enough for accurate error-free TRP estimation. The reference angular steps are dependent only on the electrical size of the radiation source (i.e., physical size and the emission frequency) and is not affected by the correlation level. When sampling with the reference angular step, fine details of the radiation pattern are not observed, but the TRP value is not affected.</w:t>
      </w:r>
    </w:p>
    <w:p w14:paraId="455091A1" w14:textId="77777777" w:rsidR="003045CA" w:rsidRPr="003045CA" w:rsidRDefault="003045CA" w:rsidP="003045CA">
      <w:pPr>
        <w:rPr>
          <w:rFonts w:eastAsia="MS Mincho"/>
          <w:lang w:eastAsia="ja-JP"/>
        </w:rPr>
      </w:pPr>
      <w:r w:rsidRPr="003045CA">
        <w:rPr>
          <w:rFonts w:eastAsia="MS Mincho"/>
          <w:lang w:eastAsia="ja-JP"/>
        </w:rPr>
        <w:t xml:space="preserve">The equal angle grid points are not uniformly distributed on the sphere but are clustered towards the poles as shown in Figure 10.9.2-1. </w:t>
      </w:r>
    </w:p>
    <w:p w14:paraId="3EEFB185" w14:textId="77777777" w:rsidR="003045CA" w:rsidRPr="003045CA" w:rsidRDefault="00426F48" w:rsidP="003045CA">
      <w:pPr>
        <w:jc w:val="center"/>
        <w:rPr>
          <w:rFonts w:eastAsia="MS Mincho"/>
          <w:lang w:eastAsia="ja-JP"/>
        </w:rPr>
      </w:pPr>
      <w:r w:rsidRPr="00184AE6">
        <w:rPr>
          <w:rFonts w:eastAsia="SimSun"/>
          <w:noProof/>
          <w:lang w:eastAsia="en-GB"/>
        </w:rPr>
        <w:drawing>
          <wp:inline distT="0" distB="0" distL="0" distR="0" wp14:anchorId="00BD42BB" wp14:editId="77B5BD86">
            <wp:extent cx="4114800" cy="3505200"/>
            <wp:effectExtent l="0" t="0" r="0" b="0"/>
            <wp:docPr id="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C7A019A" w14:textId="77777777" w:rsidR="003045CA" w:rsidRPr="003045CA" w:rsidRDefault="003045CA" w:rsidP="003045CA">
      <w:pPr>
        <w:keepLines/>
        <w:spacing w:after="240"/>
        <w:jc w:val="center"/>
        <w:rPr>
          <w:rFonts w:ascii="Arial" w:eastAsia="MS Mincho" w:hAnsi="Arial"/>
          <w:b/>
          <w:lang w:val="x-none" w:eastAsia="ja-JP"/>
        </w:rPr>
      </w:pPr>
      <w:r w:rsidRPr="003045CA">
        <w:rPr>
          <w:rFonts w:ascii="Arial" w:eastAsia="MS Mincho" w:hAnsi="Arial"/>
          <w:b/>
          <w:lang w:val="x-none" w:eastAsia="ja-JP"/>
        </w:rPr>
        <w:t>Figure 10.9.2</w:t>
      </w:r>
      <w:r w:rsidRPr="003045CA">
        <w:rPr>
          <w:rFonts w:ascii="Arial" w:eastAsia="MS Mincho" w:hAnsi="Arial"/>
          <w:b/>
          <w:lang w:eastAsia="ja-JP"/>
        </w:rPr>
        <w:t>.1</w:t>
      </w:r>
      <w:r w:rsidRPr="003045CA">
        <w:rPr>
          <w:rFonts w:ascii="Arial" w:eastAsia="MS Mincho" w:hAnsi="Arial"/>
          <w:b/>
          <w:lang w:val="x-none" w:eastAsia="ja-JP"/>
        </w:rPr>
        <w:t xml:space="preserve">-1: </w:t>
      </w:r>
      <w:r w:rsidRPr="003045CA">
        <w:rPr>
          <w:rFonts w:ascii="Arial" w:eastAsia="SimSun" w:hAnsi="Arial"/>
          <w:b/>
          <w:lang w:val="x-none"/>
        </w:rPr>
        <w:t>Spherical equal angle sampling grid</w:t>
      </w:r>
    </w:p>
    <w:p w14:paraId="3F9C32F5" w14:textId="4FFDD520" w:rsidR="003045CA" w:rsidRPr="003045CA" w:rsidDel="00922D1A" w:rsidRDefault="003045CA" w:rsidP="003045CA">
      <w:pPr>
        <w:keepNext/>
        <w:keepLines/>
        <w:spacing w:before="120"/>
        <w:ind w:left="1418" w:hanging="1418"/>
        <w:outlineLvl w:val="3"/>
        <w:rPr>
          <w:del w:id="20" w:author="Aurelian Bria" w:date="2018-07-05T20:45:00Z"/>
          <w:rFonts w:ascii="Arial" w:eastAsia="SimSun" w:hAnsi="Arial"/>
          <w:sz w:val="24"/>
          <w:lang w:eastAsia="en-GB"/>
        </w:rPr>
      </w:pPr>
      <w:bookmarkStart w:id="21" w:name="_Toc515552249"/>
      <w:del w:id="22" w:author="Aurelian Bria" w:date="2018-07-05T20:45:00Z">
        <w:r w:rsidRPr="003045CA" w:rsidDel="00922D1A">
          <w:rPr>
            <w:rFonts w:ascii="Arial" w:eastAsia="SimSun" w:hAnsi="Arial"/>
            <w:sz w:val="24"/>
            <w:lang w:eastAsia="en-GB"/>
          </w:rPr>
          <w:delText>10.9.2.2</w:delText>
        </w:r>
        <w:r w:rsidRPr="003045CA" w:rsidDel="00922D1A">
          <w:rPr>
            <w:rFonts w:ascii="Arial" w:eastAsia="SimSun" w:hAnsi="Arial"/>
            <w:sz w:val="24"/>
            <w:lang w:eastAsia="en-GB"/>
          </w:rPr>
          <w:tab/>
          <w:delText>Spatial sampling criteria</w:delText>
        </w:r>
        <w:bookmarkEnd w:id="21"/>
      </w:del>
    </w:p>
    <w:p w14:paraId="665BBBD1" w14:textId="77777777" w:rsidR="003045CA" w:rsidRPr="003045CA" w:rsidRDefault="003045CA" w:rsidP="003045CA">
      <w:pPr>
        <w:rPr>
          <w:rFonts w:eastAsia="SimSun"/>
          <w:lang w:eastAsia="en-GB"/>
        </w:rPr>
      </w:pPr>
    </w:p>
    <w:p w14:paraId="68412075" w14:textId="77777777" w:rsidR="003045CA" w:rsidRPr="003045CA" w:rsidRDefault="00426F48" w:rsidP="003045CA">
      <w:pPr>
        <w:jc w:val="center"/>
        <w:rPr>
          <w:rFonts w:eastAsia="SimSun"/>
          <w:lang w:eastAsia="en-GB"/>
        </w:rPr>
      </w:pPr>
      <w:r w:rsidRPr="00184AE6">
        <w:rPr>
          <w:rFonts w:eastAsia="SimSun"/>
          <w:noProof/>
          <w:lang w:eastAsia="en-GB"/>
        </w:rPr>
        <w:drawing>
          <wp:inline distT="0" distB="0" distL="0" distR="0" wp14:anchorId="1234A35D" wp14:editId="086BD22C">
            <wp:extent cx="3476625" cy="3543300"/>
            <wp:effectExtent l="0" t="0" r="0" b="0"/>
            <wp:docPr id="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2587190C" w14:textId="6286FB3E" w:rsidR="003045CA" w:rsidRPr="003045CA" w:rsidRDefault="003045CA" w:rsidP="003045CA">
      <w:pPr>
        <w:keepLines/>
        <w:spacing w:after="240"/>
        <w:jc w:val="center"/>
        <w:rPr>
          <w:rFonts w:ascii="Arial" w:eastAsia="SimSun" w:hAnsi="Arial"/>
          <w:b/>
          <w:lang w:val="x-none" w:eastAsia="en-GB"/>
        </w:rPr>
      </w:pPr>
      <w:r w:rsidRPr="003045CA">
        <w:rPr>
          <w:rFonts w:ascii="Arial" w:eastAsia="SimSun" w:hAnsi="Arial"/>
          <w:b/>
          <w:lang w:val="x-none" w:eastAsia="en-GB"/>
        </w:rPr>
        <w:t>Figure 10.9.</w:t>
      </w:r>
      <w:r w:rsidRPr="003045CA">
        <w:rPr>
          <w:rFonts w:ascii="Arial" w:eastAsia="SimSun" w:hAnsi="Arial"/>
          <w:b/>
          <w:lang w:eastAsia="en-GB"/>
        </w:rPr>
        <w:t>2</w:t>
      </w:r>
      <w:r w:rsidRPr="003045CA">
        <w:rPr>
          <w:rFonts w:ascii="Arial" w:eastAsia="SimSun" w:hAnsi="Arial"/>
          <w:b/>
          <w:lang w:val="x-none" w:eastAsia="en-GB"/>
        </w:rPr>
        <w:t>.</w:t>
      </w:r>
      <w:r w:rsidRPr="003045CA">
        <w:rPr>
          <w:rFonts w:ascii="Arial" w:eastAsia="SimSun" w:hAnsi="Arial"/>
          <w:b/>
          <w:lang w:eastAsia="en-GB"/>
        </w:rPr>
        <w:t>2</w:t>
      </w:r>
      <w:r w:rsidRPr="003045CA">
        <w:rPr>
          <w:rFonts w:ascii="Arial" w:eastAsia="SimSun" w:hAnsi="Arial"/>
          <w:b/>
          <w:lang w:val="x-none" w:eastAsia="en-GB"/>
        </w:rPr>
        <w:t>-</w:t>
      </w:r>
      <w:ins w:id="23" w:author="Aurelian Bria" w:date="2018-07-05T20:52:00Z">
        <w:r w:rsidR="00F44413" w:rsidRPr="00F44413">
          <w:rPr>
            <w:rFonts w:ascii="Arial" w:eastAsia="SimSun" w:hAnsi="Arial"/>
            <w:b/>
            <w:lang w:val="en-US" w:eastAsia="en-GB"/>
            <w:rPrChange w:id="24" w:author="Aurelian Bria" w:date="2018-07-05T20:52:00Z">
              <w:rPr>
                <w:rFonts w:ascii="Arial" w:eastAsia="SimSun" w:hAnsi="Arial"/>
                <w:b/>
                <w:lang w:val="sv-SE" w:eastAsia="en-GB"/>
              </w:rPr>
            </w:rPrChange>
          </w:rPr>
          <w:t>2</w:t>
        </w:r>
      </w:ins>
      <w:del w:id="25" w:author="Aurelian Bria" w:date="2018-07-05T20:52:00Z">
        <w:r w:rsidRPr="003045CA" w:rsidDel="00F44413">
          <w:rPr>
            <w:rFonts w:ascii="Arial" w:eastAsia="SimSun" w:hAnsi="Arial"/>
            <w:b/>
            <w:lang w:val="x-none" w:eastAsia="en-GB"/>
          </w:rPr>
          <w:delText>1</w:delText>
        </w:r>
      </w:del>
      <w:r w:rsidRPr="003045CA">
        <w:rPr>
          <w:rFonts w:ascii="Arial" w:eastAsia="SimSun" w:hAnsi="Arial"/>
          <w:b/>
          <w:lang w:val="x-none" w:eastAsia="en-GB"/>
        </w:rPr>
        <w:t xml:space="preserve">: </w:t>
      </w:r>
      <w:r w:rsidRPr="003045CA">
        <w:rPr>
          <w:rFonts w:ascii="Arial" w:eastAsia="SimSun" w:hAnsi="Arial"/>
          <w:b/>
          <w:lang w:val="x-none"/>
        </w:rPr>
        <w:t>the dimensions of a DUT are depth (d), width (w) and height (h)</w:t>
      </w:r>
    </w:p>
    <w:p w14:paraId="4AD8B474" w14:textId="77777777" w:rsidR="003045CA" w:rsidRPr="003045CA" w:rsidRDefault="003045CA" w:rsidP="003045CA">
      <w:pPr>
        <w:rPr>
          <w:rFonts w:eastAsia="SimSun"/>
        </w:rPr>
      </w:pPr>
      <w:r w:rsidRPr="003045CA">
        <w:rPr>
          <w:rFonts w:eastAsia="SimSun"/>
        </w:rPr>
        <w:t>The spherical and cylindrical diameters are calculated as</w:t>
      </w:r>
    </w:p>
    <w:p w14:paraId="768FB0D6" w14:textId="77777777" w:rsidR="003045CA" w:rsidRPr="00426F48" w:rsidRDefault="00426F48" w:rsidP="003045CA">
      <w:pPr>
        <w:tabs>
          <w:tab w:val="left" w:pos="2160"/>
        </w:tabs>
        <w:suppressAutoHyphens/>
        <w:autoSpaceDN w:val="0"/>
        <w:spacing w:before="120" w:after="40"/>
        <w:ind w:left="720"/>
        <w:jc w:val="center"/>
        <w:textAlignment w:val="baseline"/>
        <w:rPr>
          <w:lang w:val="en-US"/>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017FF4C3" w14:textId="77777777" w:rsidR="003045CA" w:rsidRPr="003045CA" w:rsidRDefault="00F22DE0" w:rsidP="003045CA">
      <w:pPr>
        <w:tabs>
          <w:tab w:val="left" w:pos="2160"/>
        </w:tabs>
        <w:suppressAutoHyphens/>
        <w:autoSpaceDN w:val="0"/>
        <w:spacing w:before="120" w:after="40"/>
        <w:ind w:left="720"/>
        <w:jc w:val="center"/>
        <w:textAlignment w:val="baseline"/>
        <w:rPr>
          <w:lang w:val="en-US"/>
        </w:rPr>
      </w:pP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003045CA" w:rsidRPr="003045CA">
        <w:rPr>
          <w:lang w:val="en-US"/>
        </w:rPr>
        <w:tab/>
        <w:t xml:space="preserve">               </w:t>
      </w:r>
    </w:p>
    <w:p w14:paraId="24DD896D" w14:textId="77777777" w:rsidR="003045CA" w:rsidRPr="003045CA" w:rsidRDefault="003045CA" w:rsidP="003045CA">
      <w:pPr>
        <w:rPr>
          <w:rFonts w:eastAsia="SimSun"/>
        </w:rPr>
      </w:pPr>
    </w:p>
    <w:p w14:paraId="61EDD0FF" w14:textId="77777777" w:rsidR="003045CA" w:rsidRPr="003045CA" w:rsidRDefault="003045CA" w:rsidP="003045CA">
      <w:pPr>
        <w:rPr>
          <w:rFonts w:eastAsia="SimSun"/>
          <w:lang w:eastAsia="en-GB"/>
        </w:rPr>
      </w:pPr>
      <w:r w:rsidRPr="003045CA">
        <w:rPr>
          <w:rFonts w:eastAsia="SimSun"/>
        </w:rPr>
        <w:t>Some basic definitions and relations are given here for readability.</w:t>
      </w:r>
    </w:p>
    <w:p w14:paraId="7B77A707" w14:textId="12A38336" w:rsidR="003045CA" w:rsidRPr="00F44413" w:rsidRDefault="003045CA">
      <w:pPr>
        <w:pStyle w:val="Heading4"/>
        <w:spacing w:before="120" w:after="180"/>
        <w:ind w:left="1418" w:hanging="1418"/>
        <w:rPr>
          <w:rFonts w:ascii="Arial" w:eastAsia="SimSun" w:hAnsi="Arial"/>
          <w:sz w:val="24"/>
          <w:lang w:eastAsia="en-GB"/>
        </w:rPr>
        <w:pPrChange w:id="26" w:author="Aurelian Bria" w:date="2018-07-05T21:01:00Z">
          <w:pPr>
            <w:keepNext/>
            <w:keepLines/>
            <w:spacing w:before="120"/>
            <w:ind w:left="1418" w:hanging="1418"/>
            <w:outlineLvl w:val="3"/>
          </w:pPr>
        </w:pPrChange>
      </w:pPr>
      <w:bookmarkStart w:id="27" w:name="_Toc515552250"/>
      <w:r w:rsidRPr="00F44413">
        <w:rPr>
          <w:rFonts w:ascii="Arial" w:eastAsia="SimSun" w:hAnsi="Arial"/>
          <w:i w:val="0"/>
          <w:iCs w:val="0"/>
          <w:color w:val="auto"/>
          <w:sz w:val="24"/>
          <w:lang w:eastAsia="en-GB"/>
        </w:rPr>
        <w:t>10.9.2.</w:t>
      </w:r>
      <w:ins w:id="28" w:author="Aurelian Bria" w:date="2018-07-05T20:46:00Z">
        <w:r w:rsidR="00922D1A" w:rsidRPr="00F44413">
          <w:rPr>
            <w:rFonts w:ascii="Arial" w:eastAsia="SimSun" w:hAnsi="Arial"/>
            <w:i w:val="0"/>
            <w:iCs w:val="0"/>
            <w:color w:val="auto"/>
            <w:sz w:val="24"/>
            <w:lang w:eastAsia="en-GB"/>
          </w:rPr>
          <w:t>2</w:t>
        </w:r>
      </w:ins>
      <w:del w:id="29" w:author="Aurelian Bria" w:date="2018-07-05T20:46:00Z">
        <w:r w:rsidRPr="00F44413" w:rsidDel="00922D1A">
          <w:rPr>
            <w:rFonts w:ascii="Arial" w:eastAsia="SimSun" w:hAnsi="Arial"/>
            <w:i w:val="0"/>
            <w:iCs w:val="0"/>
            <w:color w:val="auto"/>
            <w:sz w:val="24"/>
            <w:lang w:eastAsia="en-GB"/>
          </w:rPr>
          <w:delText>3</w:delText>
        </w:r>
      </w:del>
      <w:r w:rsidRPr="00F44413">
        <w:rPr>
          <w:rFonts w:ascii="Arial" w:eastAsia="SimSun" w:hAnsi="Arial"/>
          <w:i w:val="0"/>
          <w:iCs w:val="0"/>
          <w:color w:val="auto"/>
          <w:sz w:val="24"/>
          <w:lang w:eastAsia="en-GB"/>
        </w:rPr>
        <w:tab/>
        <w:t>Rayleigh sampling criteria</w:t>
      </w:r>
      <w:bookmarkEnd w:id="27"/>
    </w:p>
    <w:p w14:paraId="384FBEB7" w14:textId="77777777" w:rsidR="003045CA" w:rsidRPr="003045CA" w:rsidRDefault="003045CA" w:rsidP="003045CA">
      <w:pPr>
        <w:widowControl w:val="0"/>
        <w:spacing w:after="20"/>
        <w:jc w:val="both"/>
        <w:textAlignment w:val="center"/>
        <w:rPr>
          <w:rFonts w:eastAsia="SimSun"/>
          <w:sz w:val="21"/>
          <w:szCs w:val="21"/>
          <w:lang w:val="en-US" w:eastAsia="zh-CN"/>
        </w:rPr>
      </w:pPr>
      <w:r w:rsidRPr="003045CA">
        <w:rPr>
          <w:rFonts w:eastAsia="SimSun"/>
          <w:sz w:val="21"/>
          <w:szCs w:val="21"/>
          <w:lang w:val="en-US" w:eastAsia="zh-CN"/>
        </w:rPr>
        <w:t xml:space="preserve">For the ULA system, the array spatial pattern could be defined as in the following equation. </w:t>
      </w:r>
    </w:p>
    <w:p w14:paraId="66544007" w14:textId="77777777" w:rsidR="003045CA" w:rsidRPr="003045CA" w:rsidRDefault="00F22DE0" w:rsidP="003045CA">
      <w:pPr>
        <w:widowControl w:val="0"/>
        <w:spacing w:after="20"/>
        <w:jc w:val="center"/>
        <w:textAlignment w:val="center"/>
        <w:rPr>
          <w:rFonts w:eastAsia="SimSun"/>
          <w:sz w:val="21"/>
          <w:szCs w:val="21"/>
          <w:lang w:val="en-US" w:eastAsia="zh-CN"/>
        </w:rPr>
      </w:pPr>
      <w:r>
        <w:rPr>
          <w:rFonts w:eastAsia="SimSun"/>
          <w:lang w:val="en-US" w:eastAsia="zh-CN"/>
        </w:rPr>
        <w:pict w14:anchorId="2B6A9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v:imagedata r:id="rId16" o:title=""/>
          </v:shape>
        </w:pict>
      </w:r>
    </w:p>
    <w:p w14:paraId="49294CAC" w14:textId="77777777" w:rsidR="003045CA" w:rsidRPr="003045CA" w:rsidRDefault="003045CA" w:rsidP="003045CA">
      <w:pPr>
        <w:widowControl w:val="0"/>
        <w:spacing w:after="20"/>
        <w:jc w:val="both"/>
        <w:textAlignment w:val="center"/>
        <w:rPr>
          <w:rFonts w:eastAsia="SimSun"/>
          <w:sz w:val="21"/>
          <w:szCs w:val="21"/>
          <w:lang w:val="en-US" w:eastAsia="zh-CN"/>
        </w:rPr>
      </w:pPr>
      <w:r w:rsidRPr="003045CA">
        <w:rPr>
          <w:rFonts w:eastAsia="SimSun"/>
          <w:sz w:val="21"/>
          <w:szCs w:val="21"/>
          <w:lang w:val="en-US" w:eastAsia="zh-CN"/>
        </w:rPr>
        <w:t xml:space="preserve">Where spatial frequency </w:t>
      </w:r>
      <w:r w:rsidR="00F22DE0">
        <w:rPr>
          <w:rFonts w:eastAsia="SimSun"/>
          <w:lang w:val="en-US" w:eastAsia="zh-CN"/>
        </w:rPr>
        <w:pict w14:anchorId="33EEB64A">
          <v:shape id="_x0000_i1026" type="#_x0000_t75" style="width:12pt;height:15.75pt">
            <v:imagedata r:id="rId17" o:title=""/>
          </v:shape>
        </w:pict>
      </w:r>
      <w:r w:rsidRPr="003045CA">
        <w:rPr>
          <w:rFonts w:eastAsia="SimSun"/>
          <w:sz w:val="21"/>
          <w:szCs w:val="21"/>
          <w:lang w:val="en-US" w:eastAsia="zh-CN"/>
        </w:rPr>
        <w:t xml:space="preserve"> is defined as following: </w:t>
      </w:r>
    </w:p>
    <w:p w14:paraId="506F2D30" w14:textId="77777777" w:rsidR="003045CA" w:rsidRPr="003045CA" w:rsidRDefault="00F22DE0" w:rsidP="003045CA">
      <w:pPr>
        <w:widowControl w:val="0"/>
        <w:spacing w:after="20"/>
        <w:jc w:val="center"/>
        <w:textAlignment w:val="center"/>
        <w:rPr>
          <w:rFonts w:eastAsia="SimSun"/>
          <w:color w:val="0000FF"/>
          <w:lang w:val="en-US" w:eastAsia="zh-CN"/>
        </w:rPr>
      </w:pPr>
      <w:r>
        <w:rPr>
          <w:rFonts w:eastAsia="SimSun"/>
          <w:lang w:val="en-US" w:eastAsia="zh-CN"/>
        </w:rPr>
        <w:pict w14:anchorId="67D40102">
          <v:shape id="_x0000_i1027" type="#_x0000_t75" style="width:93.75pt;height:18pt">
            <v:imagedata r:id="rId18" o:title=""/>
          </v:shape>
        </w:pict>
      </w:r>
    </w:p>
    <w:p w14:paraId="542567F2" w14:textId="77777777" w:rsidR="003045CA" w:rsidRPr="00D13116" w:rsidRDefault="003045CA" w:rsidP="003045CA">
      <w:pPr>
        <w:widowControl w:val="0"/>
        <w:spacing w:after="20"/>
        <w:jc w:val="both"/>
        <w:textAlignment w:val="center"/>
        <w:rPr>
          <w:rFonts w:eastAsia="SimSun"/>
          <w:sz w:val="21"/>
          <w:szCs w:val="21"/>
          <w:lang w:val="en-US" w:eastAsia="zh-CN"/>
        </w:rPr>
      </w:pPr>
      <w:r w:rsidRPr="00D13116">
        <w:rPr>
          <w:rFonts w:eastAsia="SimSun" w:hint="eastAsia"/>
          <w:lang w:val="en-US" w:eastAsia="zh-CN"/>
        </w:rPr>
        <w:t>Similar to Nyquist sampling in the time domain signal, the Rayleigh resolution for spatial domain signal to avoid the aliasing can be derived as</w:t>
      </w:r>
    </w:p>
    <w:p w14:paraId="3A11A321" w14:textId="77777777" w:rsidR="003045CA" w:rsidRPr="00D13116" w:rsidRDefault="00F22DE0" w:rsidP="003045CA">
      <w:pPr>
        <w:widowControl w:val="0"/>
        <w:wordWrap w:val="0"/>
        <w:spacing w:after="20"/>
        <w:jc w:val="right"/>
        <w:textAlignment w:val="center"/>
        <w:rPr>
          <w:rFonts w:eastAsia="SimSun"/>
          <w:sz w:val="24"/>
          <w:szCs w:val="24"/>
          <w:lang w:val="en-US" w:eastAsia="zh-CN"/>
        </w:rPr>
      </w:pPr>
      <w:r>
        <w:rPr>
          <w:rFonts w:eastAsia="SimSun"/>
          <w:sz w:val="24"/>
          <w:szCs w:val="24"/>
          <w:lang w:val="en-US" w:eastAsia="zh-CN"/>
        </w:rPr>
        <w:pict w14:anchorId="4B37988C">
          <v:shape id="_x0000_i1028" type="#_x0000_t75" style="width:227.25pt;height:20.25pt">
            <v:imagedata r:id="rId19" o:title=""/>
          </v:shape>
        </w:pict>
      </w:r>
      <w:r w:rsidR="003045CA" w:rsidRPr="00D13116">
        <w:rPr>
          <w:rFonts w:eastAsia="SimSun"/>
          <w:sz w:val="24"/>
          <w:szCs w:val="24"/>
          <w:lang w:val="en-US" w:eastAsia="zh-CN"/>
        </w:rPr>
        <w:t xml:space="preserve">                                        </w:t>
      </w:r>
    </w:p>
    <w:p w14:paraId="51ABF843" w14:textId="77777777" w:rsidR="003045CA" w:rsidRPr="00D13116" w:rsidRDefault="00F22DE0" w:rsidP="003045CA">
      <w:pPr>
        <w:widowControl w:val="0"/>
        <w:spacing w:after="20"/>
        <w:jc w:val="center"/>
        <w:textAlignment w:val="center"/>
        <w:rPr>
          <w:rFonts w:eastAsia="SimSun"/>
          <w:sz w:val="24"/>
          <w:szCs w:val="24"/>
          <w:lang w:val="en-US" w:eastAsia="zh-CN"/>
        </w:rPr>
      </w:pPr>
      <w:r>
        <w:rPr>
          <w:rFonts w:eastAsia="SimSun"/>
          <w:sz w:val="24"/>
          <w:szCs w:val="24"/>
          <w:lang w:val="en-US" w:eastAsia="zh-CN"/>
        </w:rPr>
        <w:pict w14:anchorId="2EE3FF23">
          <v:shape id="_x0000_i1029" type="#_x0000_t75" style="width:189pt;height:33.75pt">
            <v:imagedata r:id="rId20" o:title=""/>
          </v:shape>
        </w:pict>
      </w:r>
      <w:r w:rsidR="003045CA" w:rsidRPr="00D13116">
        <w:rPr>
          <w:rFonts w:eastAsia="SimSun"/>
          <w:sz w:val="24"/>
          <w:szCs w:val="24"/>
          <w:lang w:val="en-US" w:eastAsia="zh-CN"/>
        </w:rPr>
        <w:t xml:space="preserve">                                                </w:t>
      </w:r>
    </w:p>
    <w:p w14:paraId="4D6002EC" w14:textId="77777777" w:rsidR="003045CA" w:rsidRPr="002525C4" w:rsidRDefault="003045CA" w:rsidP="003045CA">
      <w:pPr>
        <w:rPr>
          <w:rFonts w:eastAsia="SimSun"/>
          <w:lang w:eastAsia="en-GB"/>
        </w:rPr>
      </w:pPr>
      <w:r w:rsidRPr="00D13116">
        <w:rPr>
          <w:rFonts w:eastAsia="SimSun" w:hint="eastAsia"/>
          <w:lang w:val="en-US" w:eastAsia="zh-CN"/>
        </w:rPr>
        <w:t xml:space="preserve">If DUT is mounted along the yz plane as shown in Figure 10.9.x.x-1, based on the above considerations on the Rayleigh resolution for spatial domain signal, then subinterval in the  </w:t>
      </w:r>
      <w:r w:rsidRPr="00D13116">
        <w:rPr>
          <w:rFonts w:eastAsia="SimSun"/>
          <w:lang w:val="en-US" w:eastAsia="en-GB"/>
        </w:rPr>
        <w:t xml:space="preserve">φ and θ </w:t>
      </w:r>
      <w:r w:rsidRPr="00D13116">
        <w:rPr>
          <w:rFonts w:eastAsia="SimSun" w:hint="eastAsia"/>
          <w:lang w:val="en-US" w:eastAsia="zh-CN"/>
        </w:rPr>
        <w:t>angle is calculated as:</w:t>
      </w:r>
    </w:p>
    <w:p w14:paraId="775CF6BE" w14:textId="77777777" w:rsidR="003045CA" w:rsidRPr="003045CA" w:rsidRDefault="00F22DE0" w:rsidP="003045CA">
      <w:pPr>
        <w:jc w:val="center"/>
        <w:rPr>
          <w:rFonts w:eastAsia="SimSun"/>
          <w:sz w:val="24"/>
          <w:szCs w:val="24"/>
          <w:lang w:val="en-US" w:eastAsia="zh-CN"/>
        </w:rPr>
      </w:pPr>
      <w:r>
        <w:rPr>
          <w:rFonts w:eastAsia="SimSun"/>
          <w:position w:val="-24"/>
          <w:sz w:val="24"/>
          <w:szCs w:val="24"/>
          <w:lang w:val="en-US" w:eastAsia="zh-CN"/>
        </w:rPr>
        <w:pict w14:anchorId="7BBFB81B">
          <v:shape id="_x0000_i1030" type="#_x0000_t75" style="width:112.5pt;height:31.5pt">
            <v:imagedata r:id="rId21" o:title=""/>
          </v:shape>
        </w:pict>
      </w:r>
    </w:p>
    <w:p w14:paraId="4472BD27" w14:textId="77777777" w:rsidR="003045CA" w:rsidRPr="003045CA" w:rsidRDefault="00F22DE0" w:rsidP="003045CA">
      <w:pPr>
        <w:jc w:val="center"/>
        <w:rPr>
          <w:rFonts w:eastAsia="SimSun"/>
          <w:position w:val="-24"/>
          <w:sz w:val="24"/>
          <w:szCs w:val="24"/>
          <w:lang w:val="en-US" w:eastAsia="zh-CN"/>
        </w:rPr>
      </w:pPr>
      <w:r>
        <w:rPr>
          <w:rFonts w:eastAsia="SimSun"/>
          <w:position w:val="-24"/>
          <w:sz w:val="24"/>
          <w:szCs w:val="24"/>
          <w:lang w:val="en-US" w:eastAsia="zh-CN"/>
        </w:rPr>
        <w:pict w14:anchorId="0506CE36">
          <v:shape id="_x0000_i1031" type="#_x0000_t75" style="width:114pt;height:31.5pt">
            <v:imagedata r:id="rId22" o:title=""/>
          </v:shape>
        </w:pict>
      </w:r>
    </w:p>
    <w:p w14:paraId="00CF4AD4" w14:textId="77777777" w:rsidR="003045CA" w:rsidRPr="003045CA" w:rsidRDefault="003045CA" w:rsidP="003045CA">
      <w:pPr>
        <w:widowControl w:val="0"/>
        <w:textAlignment w:val="center"/>
        <w:rPr>
          <w:rFonts w:eastAsia="SimSun"/>
          <w:sz w:val="21"/>
          <w:szCs w:val="21"/>
          <w:lang w:val="en-US" w:eastAsia="zh-CN"/>
        </w:rPr>
      </w:pPr>
      <w:r w:rsidRPr="003045CA">
        <w:rPr>
          <w:rFonts w:eastAsia="SimSun"/>
          <w:sz w:val="21"/>
          <w:szCs w:val="21"/>
          <w:lang w:val="en-US" w:eastAsia="zh-CN"/>
        </w:rPr>
        <w:t xml:space="preserve">Where </w:t>
      </w:r>
      <w:r w:rsidR="00F22DE0">
        <w:rPr>
          <w:rFonts w:eastAsia="SimSun"/>
          <w:lang w:val="en-US" w:eastAsia="zh-CN"/>
        </w:rPr>
        <w:pict w14:anchorId="71219E65">
          <v:shape id="_x0000_i1032" type="#_x0000_t75" style="width:18pt;height:18.75pt">
            <v:imagedata r:id="rId23" o:title=""/>
          </v:shape>
        </w:pict>
      </w:r>
      <w:r w:rsidRPr="003045CA">
        <w:rPr>
          <w:rFonts w:eastAsia="SimSun"/>
          <w:sz w:val="21"/>
          <w:szCs w:val="21"/>
          <w:lang w:val="en-US" w:eastAsia="zh-CN"/>
        </w:rPr>
        <w:t xml:space="preserve">is diameter of radiated  parts of antenna along  y-axis, </w:t>
      </w:r>
      <w:r w:rsidR="00F22DE0">
        <w:rPr>
          <w:rFonts w:eastAsia="SimSun"/>
          <w:lang w:val="en-US" w:eastAsia="zh-CN"/>
        </w:rPr>
        <w:pict w14:anchorId="31C66C0C">
          <v:shape id="_x0000_i1033" type="#_x0000_t75" style="width:15.75pt;height:18pt">
            <v:imagedata r:id="rId24" o:title=""/>
          </v:shape>
        </w:pict>
      </w:r>
      <w:r w:rsidRPr="003045CA">
        <w:rPr>
          <w:rFonts w:eastAsia="SimSun"/>
          <w:sz w:val="21"/>
          <w:szCs w:val="21"/>
          <w:lang w:val="en-US" w:eastAsia="zh-CN"/>
        </w:rPr>
        <w:t xml:space="preserve"> is diameter of radiated parts of antenna along the z-axis and </w:t>
      </w:r>
      <w:r w:rsidR="00F22DE0">
        <w:rPr>
          <w:rFonts w:eastAsia="SimSun"/>
          <w:lang w:val="en-US" w:eastAsia="zh-CN"/>
        </w:rPr>
        <w:pict w14:anchorId="242BDCCE">
          <v:shape id="_x0000_i1034" type="#_x0000_t75" style="width:11.25pt;height:14.25pt">
            <v:imagedata r:id="rId25" o:title=""/>
          </v:shape>
        </w:pict>
      </w:r>
      <w:r w:rsidRPr="003045CA">
        <w:rPr>
          <w:rFonts w:eastAsia="SimSun"/>
          <w:sz w:val="21"/>
          <w:szCs w:val="21"/>
          <w:lang w:val="en-US" w:eastAsia="zh-CN"/>
        </w:rPr>
        <w:t xml:space="preserve"> is wavelength for the measured frequency. </w:t>
      </w:r>
    </w:p>
    <w:p w14:paraId="2B764956" w14:textId="77777777" w:rsidR="003045CA" w:rsidRPr="003045CA" w:rsidRDefault="00426F48" w:rsidP="003045CA">
      <w:pPr>
        <w:jc w:val="center"/>
        <w:rPr>
          <w:rFonts w:eastAsia="SimSun"/>
          <w:lang w:val="en-US" w:eastAsia="zh-CN"/>
        </w:rPr>
      </w:pPr>
      <w:r w:rsidRPr="00184AE6">
        <w:rPr>
          <w:rFonts w:eastAsia="SimSun"/>
          <w:noProof/>
          <w:lang w:eastAsia="en-GB"/>
        </w:rPr>
        <w:drawing>
          <wp:inline distT="0" distB="0" distL="0" distR="0" wp14:anchorId="41C29983" wp14:editId="618805CA">
            <wp:extent cx="2876550" cy="2876550"/>
            <wp:effectExtent l="0" t="0" r="0" b="0"/>
            <wp:docPr id="67"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73E8230F" w14:textId="6F615861" w:rsidR="003045CA" w:rsidRPr="003045CA" w:rsidRDefault="003045CA" w:rsidP="003045CA">
      <w:pPr>
        <w:keepLines/>
        <w:spacing w:after="240"/>
        <w:jc w:val="center"/>
        <w:rPr>
          <w:rFonts w:ascii="Arial" w:eastAsia="SimSun" w:hAnsi="Arial"/>
          <w:b/>
          <w:lang w:val="x-none" w:eastAsia="zh-CN"/>
        </w:rPr>
      </w:pPr>
      <w:r w:rsidRPr="003045CA">
        <w:rPr>
          <w:rFonts w:ascii="Arial" w:eastAsia="SimSun" w:hAnsi="Arial"/>
          <w:b/>
          <w:lang w:val="x-none" w:eastAsia="en-GB"/>
        </w:rPr>
        <w:t xml:space="preserve">Figure </w:t>
      </w:r>
      <w:r w:rsidRPr="003045CA">
        <w:rPr>
          <w:rFonts w:ascii="Arial" w:eastAsia="SimSun" w:hAnsi="Arial"/>
          <w:b/>
          <w:lang w:val="x-none" w:eastAsia="zh-CN"/>
        </w:rPr>
        <w:t>10.9.2.</w:t>
      </w:r>
      <w:ins w:id="30" w:author="Aurelian Bria" w:date="2018-07-05T20:52:00Z">
        <w:r w:rsidR="00F44413">
          <w:rPr>
            <w:rFonts w:ascii="Arial" w:eastAsia="SimSun" w:hAnsi="Arial"/>
            <w:b/>
            <w:lang w:eastAsia="zh-CN"/>
          </w:rPr>
          <w:t>2</w:t>
        </w:r>
      </w:ins>
      <w:del w:id="31" w:author="Aurelian Bria" w:date="2018-07-05T20:52:00Z">
        <w:r w:rsidRPr="003045CA" w:rsidDel="00F44413">
          <w:rPr>
            <w:rFonts w:ascii="Arial" w:eastAsia="SimSun" w:hAnsi="Arial"/>
            <w:b/>
            <w:lang w:eastAsia="zh-CN"/>
          </w:rPr>
          <w:delText>3</w:delText>
        </w:r>
      </w:del>
      <w:r w:rsidRPr="003045CA">
        <w:rPr>
          <w:rFonts w:ascii="Arial" w:eastAsia="SimSun" w:hAnsi="Arial"/>
          <w:b/>
          <w:lang w:val="x-none" w:eastAsia="zh-CN"/>
        </w:rPr>
        <w:t>-1</w:t>
      </w:r>
      <w:r w:rsidRPr="003045CA">
        <w:rPr>
          <w:rFonts w:ascii="Arial" w:eastAsia="SimSun" w:hAnsi="Arial"/>
          <w:b/>
          <w:lang w:val="x-none" w:eastAsia="en-GB"/>
        </w:rPr>
        <w:t>. Spherical coordinate for OTA conformance testing of DUT</w:t>
      </w:r>
    </w:p>
    <w:p w14:paraId="2B95F258" w14:textId="77777777" w:rsidR="003045CA" w:rsidRPr="003045CA" w:rsidRDefault="003045CA" w:rsidP="003045CA">
      <w:pPr>
        <w:widowControl w:val="0"/>
        <w:textAlignment w:val="center"/>
        <w:rPr>
          <w:rFonts w:eastAsia="SimSun"/>
          <w:lang w:val="en-US" w:eastAsia="zh-CN"/>
        </w:rPr>
      </w:pPr>
      <w:r w:rsidRPr="003045CA">
        <w:rPr>
          <w:rFonts w:eastAsia="SimSun"/>
          <w:lang w:val="en-US" w:eastAsia="zh-CN"/>
        </w:rPr>
        <w:t>In the NR coexistence study, it was assumed that antenna configuration for WA NR BS is 8x16 with two polarization. If DUT mounted along yz plane with antenna configuration 16x8 where 16 column are assumed along the y-axis and 8 rows are assumed along the z-axis. Antenna elements are uniformly distributed with separation distance λ/2, therefore aperture size Dy≈8λ and Dz≈4λ. The uniform sampling in the spherical coordinate for this approach is demonstrated in the Figure 10.9.2.3-</w:t>
      </w:r>
      <w:r w:rsidRPr="003045CA">
        <w:rPr>
          <w:rFonts w:eastAsia="SimSun" w:hint="eastAsia"/>
          <w:lang w:val="en-US" w:eastAsia="zh-CN"/>
        </w:rPr>
        <w:t>2</w:t>
      </w:r>
      <w:r w:rsidRPr="003045CA">
        <w:rPr>
          <w:rFonts w:eastAsia="SimSun"/>
          <w:lang w:val="en-US" w:eastAsia="zh-CN"/>
        </w:rPr>
        <w:t>.</w:t>
      </w:r>
    </w:p>
    <w:p w14:paraId="327EEDD1" w14:textId="77777777" w:rsidR="003045CA" w:rsidRPr="003045CA" w:rsidRDefault="003045CA" w:rsidP="003045CA">
      <w:pPr>
        <w:widowControl w:val="0"/>
        <w:textAlignment w:val="center"/>
        <w:rPr>
          <w:rFonts w:eastAsia="SimSun"/>
          <w:lang w:val="en-US" w:eastAsia="zh-CN"/>
        </w:rPr>
      </w:pPr>
    </w:p>
    <w:p w14:paraId="4A762838" w14:textId="77777777" w:rsidR="003045CA" w:rsidRPr="003045CA" w:rsidRDefault="00426F48" w:rsidP="003045CA">
      <w:pPr>
        <w:widowControl w:val="0"/>
        <w:spacing w:line="360" w:lineRule="auto"/>
        <w:jc w:val="center"/>
        <w:rPr>
          <w:rFonts w:eastAsia="KaiTi_GB2312"/>
          <w:sz w:val="24"/>
        </w:rPr>
      </w:pPr>
      <w:r w:rsidRPr="00184AE6">
        <w:rPr>
          <w:rFonts w:eastAsia="KaiTi_GB2312"/>
          <w:noProof/>
          <w:sz w:val="24"/>
          <w:lang w:eastAsia="en-GB"/>
        </w:rPr>
        <w:drawing>
          <wp:inline distT="0" distB="0" distL="0" distR="0" wp14:anchorId="3A52EFFF" wp14:editId="1ACDECC5">
            <wp:extent cx="4267200" cy="3419475"/>
            <wp:effectExtent l="0" t="0" r="0" b="0"/>
            <wp:docPr id="68"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7">
                      <a:extLst>
                        <a:ext uri="{28A0092B-C50C-407E-A947-70E740481C1C}">
                          <a14:useLocalDpi xmlns:a14="http://schemas.microsoft.com/office/drawing/2010/main" val="0"/>
                        </a:ext>
                      </a:extLst>
                    </a:blip>
                    <a:srcRect l="2098" t="51303" b="2989"/>
                    <a:stretch>
                      <a:fillRect/>
                    </a:stretch>
                  </pic:blipFill>
                  <pic:spPr bwMode="auto">
                    <a:xfrm>
                      <a:off x="0" y="0"/>
                      <a:ext cx="4267200" cy="3419475"/>
                    </a:xfrm>
                    <a:prstGeom prst="rect">
                      <a:avLst/>
                    </a:prstGeom>
                    <a:noFill/>
                    <a:ln>
                      <a:noFill/>
                    </a:ln>
                  </pic:spPr>
                </pic:pic>
              </a:graphicData>
            </a:graphic>
          </wp:inline>
        </w:drawing>
      </w:r>
    </w:p>
    <w:p w14:paraId="31F1B626" w14:textId="039B60A6" w:rsidR="003045CA" w:rsidRPr="003045CA" w:rsidRDefault="003045CA" w:rsidP="003045CA">
      <w:pPr>
        <w:keepLines/>
        <w:spacing w:after="240"/>
        <w:jc w:val="center"/>
        <w:rPr>
          <w:rFonts w:ascii="Arial" w:eastAsia="SimSun" w:hAnsi="Arial"/>
          <w:b/>
          <w:lang w:val="x-none" w:eastAsia="en-GB"/>
        </w:rPr>
      </w:pPr>
      <w:r w:rsidRPr="003045CA">
        <w:rPr>
          <w:rFonts w:ascii="Arial" w:eastAsia="SimSun" w:hAnsi="Arial"/>
          <w:b/>
          <w:lang w:val="x-none" w:eastAsia="en-GB"/>
        </w:rPr>
        <w:t xml:space="preserve">Figure </w:t>
      </w:r>
      <w:r w:rsidRPr="003045CA">
        <w:rPr>
          <w:rFonts w:ascii="Arial" w:eastAsia="SimSun" w:hAnsi="Arial"/>
          <w:b/>
          <w:lang w:val="x-none" w:eastAsia="zh-CN"/>
        </w:rPr>
        <w:t>10.9.2.</w:t>
      </w:r>
      <w:del w:id="32" w:author="Aurelian Bria" w:date="2018-07-05T20:52:00Z">
        <w:r w:rsidRPr="003045CA" w:rsidDel="00F44413">
          <w:rPr>
            <w:rFonts w:ascii="Arial" w:eastAsia="SimSun" w:hAnsi="Arial"/>
            <w:b/>
            <w:lang w:eastAsia="zh-CN"/>
          </w:rPr>
          <w:delText>3</w:delText>
        </w:r>
      </w:del>
      <w:ins w:id="33" w:author="Aurelian Bria" w:date="2018-07-05T20:52:00Z">
        <w:r w:rsidR="00F44413">
          <w:rPr>
            <w:rFonts w:ascii="Arial" w:eastAsia="SimSun" w:hAnsi="Arial"/>
            <w:b/>
            <w:lang w:eastAsia="zh-CN"/>
          </w:rPr>
          <w:t>2</w:t>
        </w:r>
      </w:ins>
      <w:r w:rsidRPr="003045CA">
        <w:rPr>
          <w:rFonts w:ascii="Arial" w:eastAsia="SimSun" w:hAnsi="Arial"/>
          <w:b/>
          <w:lang w:val="x-none" w:eastAsia="zh-CN"/>
        </w:rPr>
        <w:t>-</w:t>
      </w:r>
      <w:r w:rsidRPr="003045CA">
        <w:rPr>
          <w:rFonts w:ascii="Arial" w:eastAsia="SimSun" w:hAnsi="Arial" w:hint="eastAsia"/>
          <w:b/>
          <w:lang w:val="x-none" w:eastAsia="zh-CN"/>
        </w:rPr>
        <w:t>2</w:t>
      </w:r>
      <w:r w:rsidRPr="003045CA">
        <w:rPr>
          <w:rFonts w:ascii="Arial" w:eastAsia="SimSun" w:hAnsi="Arial"/>
          <w:b/>
          <w:lang w:val="x-none" w:eastAsia="en-GB"/>
        </w:rPr>
        <w:t xml:space="preserve">. uniform sampling in the spherical coordinate, Red cross denotes the sampling point. </w:t>
      </w:r>
    </w:p>
    <w:p w14:paraId="20E5A66D" w14:textId="77777777" w:rsidR="003045CA" w:rsidRPr="003045CA" w:rsidRDefault="003045CA" w:rsidP="003045CA">
      <w:pPr>
        <w:jc w:val="both"/>
        <w:rPr>
          <w:rFonts w:eastAsia="SimSun"/>
          <w:position w:val="-24"/>
          <w:sz w:val="24"/>
          <w:szCs w:val="24"/>
          <w:lang w:val="en-US" w:eastAsia="en-GB"/>
        </w:rPr>
      </w:pPr>
    </w:p>
    <w:p w14:paraId="252E562D" w14:textId="2FF4411D" w:rsidR="003045CA" w:rsidRPr="00F44413" w:rsidRDefault="003045CA">
      <w:pPr>
        <w:pStyle w:val="Heading4"/>
        <w:spacing w:before="120" w:after="180"/>
        <w:ind w:left="1418" w:hanging="1418"/>
        <w:rPr>
          <w:rFonts w:ascii="Arial" w:eastAsia="SimSun" w:hAnsi="Arial"/>
          <w:sz w:val="24"/>
          <w:lang w:eastAsia="en-GB"/>
          <w:rPrChange w:id="34" w:author="Aurelian Bria" w:date="2018-07-05T21:01:00Z">
            <w:rPr>
              <w:rFonts w:eastAsia="SimSun"/>
              <w:lang w:eastAsia="en-GB"/>
            </w:rPr>
          </w:rPrChange>
        </w:rPr>
        <w:pPrChange w:id="35" w:author="Aurelian Bria" w:date="2018-07-05T21:01:00Z">
          <w:pPr>
            <w:keepNext/>
            <w:keepLines/>
            <w:overflowPunct w:val="0"/>
            <w:autoSpaceDE w:val="0"/>
            <w:autoSpaceDN w:val="0"/>
            <w:adjustRightInd w:val="0"/>
            <w:spacing w:before="120"/>
            <w:ind w:left="1134" w:hanging="1134"/>
            <w:textAlignment w:val="baseline"/>
            <w:outlineLvl w:val="2"/>
          </w:pPr>
        </w:pPrChange>
      </w:pPr>
      <w:r w:rsidRPr="00F44413">
        <w:rPr>
          <w:rFonts w:ascii="Arial" w:eastAsia="SimSun" w:hAnsi="Arial"/>
          <w:i w:val="0"/>
          <w:iCs w:val="0"/>
          <w:color w:val="auto"/>
          <w:sz w:val="24"/>
          <w:lang w:eastAsia="en-GB"/>
          <w:rPrChange w:id="36" w:author="Aurelian Bria" w:date="2018-07-05T21:01:00Z">
            <w:rPr>
              <w:rFonts w:eastAsia="SimSun"/>
              <w:lang w:eastAsia="en-GB"/>
            </w:rPr>
          </w:rPrChange>
        </w:rPr>
        <w:t>10.9.</w:t>
      </w:r>
      <w:ins w:id="37" w:author="Aurelian Bria" w:date="2018-07-05T20:52:00Z">
        <w:r w:rsidR="00F44413" w:rsidRPr="00F44413">
          <w:rPr>
            <w:rFonts w:ascii="Arial" w:eastAsia="SimSun" w:hAnsi="Arial"/>
            <w:i w:val="0"/>
            <w:iCs w:val="0"/>
            <w:color w:val="auto"/>
            <w:sz w:val="24"/>
            <w:lang w:eastAsia="en-GB"/>
            <w:rPrChange w:id="38" w:author="Aurelian Bria" w:date="2018-07-05T21:01:00Z">
              <w:rPr>
                <w:rFonts w:eastAsia="SimSun"/>
                <w:lang w:eastAsia="en-GB"/>
              </w:rPr>
            </w:rPrChange>
          </w:rPr>
          <w:t>2.3</w:t>
        </w:r>
      </w:ins>
      <w:del w:id="39" w:author="Aurelian Bria" w:date="2018-07-05T20:52:00Z">
        <w:r w:rsidRPr="00F44413" w:rsidDel="00F44413">
          <w:rPr>
            <w:rFonts w:ascii="Arial" w:eastAsia="SimSun" w:hAnsi="Arial"/>
            <w:i w:val="0"/>
            <w:iCs w:val="0"/>
            <w:color w:val="auto"/>
            <w:sz w:val="24"/>
            <w:lang w:eastAsia="en-GB"/>
            <w:rPrChange w:id="40" w:author="Aurelian Bria" w:date="2018-07-05T21:01:00Z">
              <w:rPr>
                <w:rFonts w:eastAsia="SimSun"/>
                <w:lang w:eastAsia="en-GB"/>
              </w:rPr>
            </w:rPrChange>
          </w:rPr>
          <w:delText>3</w:delText>
        </w:r>
      </w:del>
      <w:r w:rsidRPr="00F44413">
        <w:rPr>
          <w:rFonts w:ascii="Arial" w:eastAsia="SimSun" w:hAnsi="Arial"/>
          <w:i w:val="0"/>
          <w:iCs w:val="0"/>
          <w:color w:val="auto"/>
          <w:sz w:val="24"/>
          <w:lang w:eastAsia="en-GB"/>
          <w:rPrChange w:id="41" w:author="Aurelian Bria" w:date="2018-07-05T21:01:00Z">
            <w:rPr>
              <w:rFonts w:eastAsia="SimSun"/>
              <w:lang w:eastAsia="en-GB"/>
            </w:rPr>
          </w:rPrChange>
        </w:rPr>
        <w:tab/>
        <w:t>Spherical equal area grids</w:t>
      </w:r>
    </w:p>
    <w:p w14:paraId="7DACC71F" w14:textId="77777777" w:rsidR="003045CA" w:rsidRPr="003045CA" w:rsidRDefault="003045CA" w:rsidP="003045CA">
      <w:pPr>
        <w:spacing w:after="120"/>
        <w:rPr>
          <w:rFonts w:eastAsia="SimSun"/>
        </w:rPr>
      </w:pPr>
      <w:r w:rsidRPr="003045CA">
        <w:rPr>
          <w:rFonts w:eastAsia="SimSun"/>
        </w:rPr>
        <w:t xml:space="preserve">With the spherical equal area sampling grid, the spherical surface is partitioned into </w:t>
      </w:r>
      <m:oMath>
        <m:r>
          <w:rPr>
            <w:rFonts w:ascii="Cambria Math" w:hAnsi="Cambria Math"/>
          </w:rPr>
          <m:t>N</m:t>
        </m:r>
      </m:oMath>
      <w:r w:rsidRPr="003045CA">
        <w:rPr>
          <w:rFonts w:eastAsia="SimSun"/>
        </w:rPr>
        <w:t xml:space="preserve"> equal area regions. Let </w:t>
      </w:r>
      <w:r w:rsidRPr="003045CA">
        <w:rPr>
          <w:rFonts w:eastAsia="SimSun"/>
          <w:i/>
        </w:rPr>
        <w:t>n</w:t>
      </w:r>
      <w:r w:rsidRPr="003045CA">
        <w:rPr>
          <w:rFonts w:eastAsia="SimSun"/>
        </w:rPr>
        <w:t xml:space="preserve"> be the index for the </w:t>
      </w:r>
      <w:r w:rsidRPr="003045CA">
        <w:rPr>
          <w:rFonts w:eastAsia="SimSun"/>
          <w:i/>
        </w:rPr>
        <w:t>n</w:t>
      </w:r>
      <w:r w:rsidRPr="003045CA">
        <w:rPr>
          <w:rFonts w:eastAsia="SimSun"/>
        </w:rPr>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3045CA">
        <w:rPr>
          <w:rFonts w:eastAsia="SimSun"/>
        </w:rPr>
        <w:t xml:space="preserve">) located in the center of each region. The definite integral for </w:t>
      </w:r>
      <w:r w:rsidRPr="003045CA">
        <w:rPr>
          <w:rFonts w:eastAsia="MS Mincho"/>
          <w:lang w:eastAsia="ja-JP"/>
        </w:rPr>
        <w:t>TRP</w:t>
      </w:r>
      <w:r w:rsidRPr="003045CA">
        <w:rPr>
          <w:rFonts w:eastAsia="MS Mincho"/>
          <w:vertAlign w:val="subscript"/>
          <w:lang w:eastAsia="ja-JP"/>
        </w:rPr>
        <w:t>Reference</w:t>
      </w:r>
      <w:r w:rsidRPr="003045CA">
        <w:rPr>
          <w:rFonts w:eastAsia="SimSun"/>
        </w:rPr>
        <w:t xml:space="preserve"> can be approximated as </w:t>
      </w:r>
    </w:p>
    <w:p w14:paraId="685FFB1A" w14:textId="77777777" w:rsidR="003045CA" w:rsidRPr="003045CA" w:rsidRDefault="00F22DE0" w:rsidP="003045CA">
      <w:pP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3045CA" w:rsidRPr="003045CA">
        <w:rPr>
          <w:rFonts w:eastAsia="SimSun"/>
        </w:rPr>
        <w:t xml:space="preserve">  </w:t>
      </w:r>
    </w:p>
    <w:p w14:paraId="4531049D" w14:textId="77777777" w:rsidR="003045CA" w:rsidRPr="003045CA" w:rsidRDefault="003045CA" w:rsidP="003045CA">
      <w:pPr>
        <w:rPr>
          <w:rFonts w:eastAsia="SimSun"/>
        </w:rPr>
      </w:pPr>
      <w:r w:rsidRPr="003045CA">
        <w:rPr>
          <w:rFonts w:eastAsia="SimSun"/>
        </w:rPr>
        <w:t xml:space="preserve">The total number angular sampling points is </w:t>
      </w:r>
      <m:oMath>
        <m:r>
          <w:rPr>
            <w:rFonts w:ascii="Cambria Math" w:hAnsi="Cambria Math"/>
          </w:rPr>
          <m:t>N</m:t>
        </m:r>
      </m:oMath>
      <w:r w:rsidRPr="003045CA">
        <w:rPr>
          <w:rFonts w:eastAsia="SimSun"/>
        </w:rPr>
        <w:t>. Unlike the spherical equal angle grid, the TRP</w:t>
      </w:r>
      <w:r w:rsidRPr="003045CA">
        <w:rPr>
          <w:rFonts w:eastAsia="SimSun"/>
          <w:vertAlign w:val="subscript"/>
        </w:rPr>
        <w:t>Estimate</w:t>
      </w:r>
      <w:r w:rsidRPr="003045CA">
        <w:rPr>
          <w:rFonts w:eastAsia="SimSun"/>
        </w:rPr>
        <w:t xml:space="preserve"> equation is not weighted by </w:t>
      </w:r>
      <m:oMath>
        <m:r>
          <w:rPr>
            <w:rFonts w:ascii="Cambria Math" w:hAnsi="Cambria Math"/>
          </w:rPr>
          <m:t>sin θ</m:t>
        </m:r>
      </m:oMath>
      <w:r w:rsidRPr="003045CA">
        <w:rPr>
          <w:rFonts w:eastAsia="SimSun"/>
        </w:rPr>
        <w:t xml:space="preserve">. As shown in Figure 10.9.3-1, the equal area grid points are distributed uniformly on the sphere but the pattern of </w:t>
      </w:r>
      <m:oMath>
        <m:r>
          <w:rPr>
            <w:rFonts w:ascii="Cambria Math" w:hAnsi="Cambria Math"/>
          </w:rPr>
          <m:t>θ</m:t>
        </m:r>
      </m:oMath>
      <w:r w:rsidRPr="003045CA">
        <w:rPr>
          <w:rFonts w:eastAsia="SimSun"/>
        </w:rPr>
        <w:t xml:space="preserve"> and </w:t>
      </w:r>
      <m:oMath>
        <m:r>
          <w:rPr>
            <w:rFonts w:ascii="Cambria Math" w:hAnsi="Cambria Math"/>
          </w:rPr>
          <m:t>ϕ</m:t>
        </m:r>
      </m:oMath>
      <w:r w:rsidRPr="003045CA">
        <w:rPr>
          <w:rFonts w:eastAsia="SimSun"/>
        </w:rPr>
        <w:t xml:space="preserve"> angles is irregular.</w:t>
      </w:r>
    </w:p>
    <w:p w14:paraId="048AD1A8" w14:textId="77777777" w:rsidR="003045CA" w:rsidRPr="003045CA" w:rsidRDefault="00426F48" w:rsidP="003045CA">
      <w:pPr>
        <w:jc w:val="center"/>
        <w:rPr>
          <w:rFonts w:eastAsia="SimSun"/>
        </w:rPr>
      </w:pPr>
      <w:r w:rsidRPr="00184AE6">
        <w:rPr>
          <w:rFonts w:eastAsia="SimSun"/>
          <w:noProof/>
          <w:lang w:eastAsia="en-GB"/>
        </w:rPr>
        <w:drawing>
          <wp:inline distT="0" distB="0" distL="0" distR="0" wp14:anchorId="690100F4" wp14:editId="668E841A">
            <wp:extent cx="4762500" cy="3200400"/>
            <wp:effectExtent l="0" t="0" r="0" b="0"/>
            <wp:docPr id="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14:paraId="5C99CC9B" w14:textId="2E1D8BAE" w:rsidR="003045CA" w:rsidRPr="003045CA" w:rsidRDefault="003045CA" w:rsidP="003045CA">
      <w:pPr>
        <w:keepLines/>
        <w:spacing w:after="240"/>
        <w:jc w:val="center"/>
        <w:rPr>
          <w:rFonts w:ascii="Arial" w:eastAsia="SimSun" w:hAnsi="Arial"/>
          <w:b/>
          <w:lang w:val="x-none" w:eastAsia="en-GB"/>
        </w:rPr>
      </w:pPr>
      <w:r w:rsidRPr="003045CA">
        <w:rPr>
          <w:rFonts w:ascii="Arial" w:eastAsia="SimSun" w:hAnsi="Arial"/>
          <w:b/>
          <w:lang w:val="x-none" w:eastAsia="en-GB"/>
        </w:rPr>
        <w:t>Figure 10.9.</w:t>
      </w:r>
      <w:ins w:id="42" w:author="Aurelian Bria" w:date="2018-07-05T20:52:00Z">
        <w:r w:rsidR="00F44413" w:rsidRPr="00F44413">
          <w:rPr>
            <w:rFonts w:ascii="Arial" w:eastAsia="SimSun" w:hAnsi="Arial"/>
            <w:b/>
            <w:lang w:val="en-US" w:eastAsia="en-GB"/>
            <w:rPrChange w:id="43" w:author="Aurelian Bria" w:date="2018-07-05T20:52:00Z">
              <w:rPr>
                <w:rFonts w:ascii="Arial" w:eastAsia="SimSun" w:hAnsi="Arial"/>
                <w:b/>
                <w:lang w:val="sv-SE" w:eastAsia="en-GB"/>
              </w:rPr>
            </w:rPrChange>
          </w:rPr>
          <w:t>2.</w:t>
        </w:r>
      </w:ins>
      <w:r w:rsidRPr="003045CA">
        <w:rPr>
          <w:rFonts w:ascii="Arial" w:eastAsia="SimSun" w:hAnsi="Arial"/>
          <w:b/>
          <w:lang w:val="x-none" w:eastAsia="en-GB"/>
        </w:rPr>
        <w:t xml:space="preserve">3-1: </w:t>
      </w:r>
      <w:r w:rsidRPr="003045CA">
        <w:rPr>
          <w:rFonts w:ascii="Arial" w:eastAsia="SimSun" w:hAnsi="Arial"/>
          <w:b/>
          <w:lang w:val="x-none"/>
        </w:rPr>
        <w:t>Spherical equal area sampling grid</w:t>
      </w:r>
    </w:p>
    <w:p w14:paraId="134B4774" w14:textId="5E19493B" w:rsidR="003045CA" w:rsidRPr="00F44413" w:rsidRDefault="003045CA">
      <w:pPr>
        <w:pStyle w:val="Heading4"/>
        <w:spacing w:before="120" w:after="180"/>
        <w:ind w:left="1418" w:hanging="1418"/>
        <w:rPr>
          <w:rFonts w:ascii="Arial" w:eastAsia="SimSun" w:hAnsi="Arial"/>
          <w:sz w:val="24"/>
          <w:lang w:eastAsia="en-GB"/>
          <w:rPrChange w:id="44" w:author="Aurelian Bria" w:date="2018-07-05T21:02:00Z">
            <w:rPr>
              <w:rFonts w:ascii="Arial" w:eastAsia="SimSun" w:hAnsi="Arial"/>
              <w:sz w:val="28"/>
              <w:lang w:eastAsia="en-GB"/>
            </w:rPr>
          </w:rPrChange>
        </w:rPr>
        <w:pPrChange w:id="45" w:author="Aurelian Bria" w:date="2018-07-05T21:02:00Z">
          <w:pPr>
            <w:keepNext/>
            <w:keepLines/>
            <w:overflowPunct w:val="0"/>
            <w:autoSpaceDE w:val="0"/>
            <w:autoSpaceDN w:val="0"/>
            <w:adjustRightInd w:val="0"/>
            <w:spacing w:before="120"/>
            <w:ind w:left="1134" w:hanging="1134"/>
            <w:textAlignment w:val="baseline"/>
            <w:outlineLvl w:val="2"/>
          </w:pPr>
        </w:pPrChange>
      </w:pPr>
      <w:r w:rsidRPr="00F44413">
        <w:rPr>
          <w:rFonts w:ascii="Arial" w:eastAsia="SimSun" w:hAnsi="Arial"/>
          <w:i w:val="0"/>
          <w:iCs w:val="0"/>
          <w:color w:val="auto"/>
          <w:sz w:val="24"/>
          <w:lang w:eastAsia="en-GB"/>
          <w:rPrChange w:id="46" w:author="Aurelian Bria" w:date="2018-07-05T21:02:00Z">
            <w:rPr>
              <w:rFonts w:ascii="Arial" w:eastAsia="SimSun" w:hAnsi="Arial"/>
              <w:sz w:val="28"/>
              <w:lang w:eastAsia="en-GB"/>
            </w:rPr>
          </w:rPrChange>
        </w:rPr>
        <w:t>10.9.</w:t>
      </w:r>
      <w:ins w:id="47" w:author="Aurelian Bria" w:date="2018-07-05T20:52:00Z">
        <w:r w:rsidR="00F44413" w:rsidRPr="00F44413">
          <w:rPr>
            <w:rFonts w:ascii="Arial" w:eastAsia="SimSun" w:hAnsi="Arial"/>
            <w:i w:val="0"/>
            <w:iCs w:val="0"/>
            <w:color w:val="auto"/>
            <w:sz w:val="24"/>
            <w:lang w:eastAsia="en-GB"/>
            <w:rPrChange w:id="48" w:author="Aurelian Bria" w:date="2018-07-05T21:02:00Z">
              <w:rPr>
                <w:rFonts w:ascii="Arial" w:eastAsia="SimSun" w:hAnsi="Arial"/>
                <w:sz w:val="28"/>
                <w:lang w:eastAsia="en-GB"/>
              </w:rPr>
            </w:rPrChange>
          </w:rPr>
          <w:t>2.</w:t>
        </w:r>
      </w:ins>
      <w:r w:rsidRPr="00F44413">
        <w:rPr>
          <w:rFonts w:ascii="Arial" w:eastAsia="SimSun" w:hAnsi="Arial"/>
          <w:i w:val="0"/>
          <w:iCs w:val="0"/>
          <w:color w:val="auto"/>
          <w:sz w:val="24"/>
          <w:lang w:eastAsia="en-GB"/>
          <w:rPrChange w:id="49" w:author="Aurelian Bria" w:date="2018-07-05T21:02:00Z">
            <w:rPr>
              <w:rFonts w:ascii="Arial" w:eastAsia="SimSun" w:hAnsi="Arial"/>
              <w:sz w:val="28"/>
              <w:lang w:eastAsia="en-GB"/>
            </w:rPr>
          </w:rPrChange>
        </w:rPr>
        <w:t>4</w:t>
      </w:r>
      <w:r w:rsidRPr="00F44413">
        <w:rPr>
          <w:rFonts w:ascii="Arial" w:eastAsia="SimSun" w:hAnsi="Arial"/>
          <w:i w:val="0"/>
          <w:iCs w:val="0"/>
          <w:color w:val="auto"/>
          <w:sz w:val="24"/>
          <w:lang w:eastAsia="en-GB"/>
          <w:rPrChange w:id="50" w:author="Aurelian Bria" w:date="2018-07-05T21:02:00Z">
            <w:rPr>
              <w:rFonts w:ascii="Arial" w:eastAsia="SimSun" w:hAnsi="Arial"/>
              <w:sz w:val="28"/>
              <w:lang w:eastAsia="en-GB"/>
            </w:rPr>
          </w:rPrChange>
        </w:rPr>
        <w:tab/>
        <w:t>Spherical Fibonacci grids</w:t>
      </w:r>
    </w:p>
    <w:p w14:paraId="4A00EB42" w14:textId="2CBC87D5" w:rsidR="003045CA" w:rsidRPr="003045CA" w:rsidRDefault="003045CA" w:rsidP="003045CA">
      <w:pPr>
        <w:rPr>
          <w:rFonts w:eastAsia="SimSun"/>
          <w:lang w:eastAsia="en-GB"/>
        </w:rPr>
      </w:pPr>
      <w:r w:rsidRPr="003045CA">
        <w:rPr>
          <w:rFonts w:eastAsia="SimSun"/>
          <w:lang w:eastAsia="en-GB"/>
        </w:rPr>
        <w:t xml:space="preserve">The Fibonacci grid points are arranged along a generative spiral on the spherical surface. </w:t>
      </w:r>
      <w:r w:rsidRPr="003045CA">
        <w:rPr>
          <w:rFonts w:eastAsia="SimSun"/>
        </w:rPr>
        <w:t xml:space="preserve">Similar to the equal area sampling grid, the Fibonacci grid generates points that are uniformly spaced in an isotropic way. Assume there are </w:t>
      </w:r>
      <m:oMath>
        <m:r>
          <w:rPr>
            <w:rFonts w:ascii="Cambria Math" w:hAnsi="Cambria Math"/>
          </w:rPr>
          <m:t>I</m:t>
        </m:r>
      </m:oMath>
      <w:r w:rsidRPr="003045CA">
        <w:rPr>
          <w:rFonts w:eastAsia="SimSun"/>
        </w:rPr>
        <w:t xml:space="preserve"> points in the Fibonacci sampling grid, then the definite integral for </w:t>
      </w:r>
      <w:r w:rsidRPr="003045CA">
        <w:rPr>
          <w:rFonts w:eastAsia="MS Mincho"/>
          <w:lang w:eastAsia="ja-JP"/>
        </w:rPr>
        <w:t>TRP</w:t>
      </w:r>
      <w:r w:rsidRPr="003045CA">
        <w:rPr>
          <w:rFonts w:eastAsia="MS Mincho"/>
          <w:vertAlign w:val="subscript"/>
          <w:lang w:eastAsia="ja-JP"/>
        </w:rPr>
        <w:t>Reference</w:t>
      </w:r>
      <w:r w:rsidRPr="003045CA">
        <w:rPr>
          <w:rFonts w:eastAsia="SimSun"/>
        </w:rPr>
        <w:t xml:space="preserve"> can be approximated as</w:t>
      </w:r>
    </w:p>
    <w:p w14:paraId="204E0CB5" w14:textId="77777777" w:rsidR="003045CA" w:rsidRPr="003045CA" w:rsidRDefault="00F22DE0" w:rsidP="003045CA">
      <w:pPr>
        <w:rPr>
          <w:rFonts w:eastAsia="SimSun"/>
          <w:lang w:eastAsia="en-GB"/>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3045CA" w:rsidRPr="003045CA">
        <w:rPr>
          <w:rFonts w:eastAsia="SimSun"/>
        </w:rPr>
        <w:t xml:space="preserve">  </w:t>
      </w:r>
    </w:p>
    <w:p w14:paraId="6D4A4B66"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 xml:space="preserve">where </w:t>
      </w:r>
      <m:oMath>
        <m:r>
          <w:rPr>
            <w:rFonts w:ascii="Cambria Math" w:hAnsi="Cambria Math"/>
          </w:rPr>
          <m:t>i</m:t>
        </m:r>
      </m:oMath>
      <w:r w:rsidRPr="003045CA">
        <w:rPr>
          <w:rFonts w:eastAsia="SimSun"/>
        </w:rPr>
        <w:t xml:space="preserve"> = 0 .. </w:t>
      </w:r>
      <m:oMath>
        <m:r>
          <w:rPr>
            <w:rFonts w:ascii="Cambria Math" w:hAnsi="Cambria Math"/>
          </w:rPr>
          <m:t>I-1</m:t>
        </m:r>
      </m:oMath>
    </w:p>
    <w:p w14:paraId="563B8B7A" w14:textId="77777777" w:rsidR="003045CA" w:rsidRPr="003045CA" w:rsidRDefault="00F22DE0" w:rsidP="003045CA">
      <w:pPr>
        <w:overflowPunct w:val="0"/>
        <w:autoSpaceDE w:val="0"/>
        <w:autoSpaceDN w:val="0"/>
        <w:adjustRightInd w:val="0"/>
        <w:ind w:left="284" w:firstLine="284"/>
        <w:textAlignment w:val="baseline"/>
        <w:rPr>
          <w:rFonts w:eastAsia="SimSun"/>
        </w:rPr>
      </w:p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cos</m:t>
            </m:r>
          </m:e>
          <m:sup>
            <m:r>
              <w:rPr>
                <w:rFonts w:ascii="Cambria Math" w:hAnsi="Cambria Math"/>
              </w:rPr>
              <m:t>-1</m:t>
            </m:r>
          </m:sup>
        </m:sSup>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2i+1</m:t>
                </m:r>
              </m:num>
              <m:den>
                <m:r>
                  <w:rPr>
                    <w:rFonts w:ascii="Cambria Math" w:hAnsi="Cambria Math"/>
                  </w:rPr>
                  <m:t>I</m:t>
                </m:r>
              </m:den>
            </m:f>
          </m:e>
        </m:d>
      </m:oMath>
      <w:r w:rsidR="003045CA" w:rsidRPr="003045CA">
        <w:rPr>
          <w:rFonts w:eastAsia="SimSun"/>
        </w:rPr>
        <w:t xml:space="preserve">  and</w:t>
      </w:r>
    </w:p>
    <w:p w14:paraId="4562B83D"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ab/>
      </w:r>
      <w:r w:rsidRPr="003045CA">
        <w:rPr>
          <w:rFonts w:eastAsia="SimSun"/>
        </w:rPr>
        <w:tab/>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2πi</m:t>
            </m:r>
          </m:num>
          <m:den>
            <m:r>
              <m:rPr>
                <m:sty m:val="p"/>
              </m:rPr>
              <w:rPr>
                <w:rFonts w:ascii="Cambria Math" w:hAnsi="Cambria Math"/>
              </w:rPr>
              <m:t>Ψ</m:t>
            </m:r>
          </m:den>
        </m:f>
      </m:oMath>
      <w:r w:rsidRPr="003045CA">
        <w:rPr>
          <w:rFonts w:eastAsia="SimSun"/>
        </w:rPr>
        <w:t>,</w:t>
      </w:r>
      <w:r w:rsidRPr="003045CA">
        <w:rPr>
          <w:rFonts w:eastAsia="SimSun"/>
        </w:rPr>
        <w:tab/>
        <w:t xml:space="preserve">where </w:t>
      </w:r>
      <w:r w:rsidRPr="003045CA">
        <w:rPr>
          <w:rFonts w:eastAsia="SimSun"/>
        </w:rPr>
        <w:tab/>
      </w:r>
      <m:oMath>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w:p>
    <w:p w14:paraId="7742CBBB"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 xml:space="preserve">The total number of angular sampling points is </w:t>
      </w:r>
      <m:oMath>
        <m:r>
          <w:rPr>
            <w:rFonts w:ascii="Cambria Math" w:hAnsi="Cambria Math"/>
          </w:rPr>
          <m:t>I</m:t>
        </m:r>
      </m:oMath>
      <w:r w:rsidRPr="003045CA">
        <w:rPr>
          <w:rFonts w:eastAsia="SimSun"/>
        </w:rPr>
        <w:t>. Like the spherical equal area grid, the TRP</w:t>
      </w:r>
      <w:r w:rsidRPr="003045CA">
        <w:rPr>
          <w:rFonts w:eastAsia="SimSun"/>
          <w:vertAlign w:val="subscript"/>
        </w:rPr>
        <w:t>Estimate</w:t>
      </w:r>
      <w:r w:rsidRPr="003045CA">
        <w:rPr>
          <w:rFonts w:eastAsia="SimSun"/>
        </w:rPr>
        <w:t xml:space="preserve"> equation is not weighted by </w:t>
      </w:r>
      <m:oMath>
        <m:r>
          <w:rPr>
            <w:rFonts w:ascii="Cambria Math" w:hAnsi="Cambria Math"/>
          </w:rPr>
          <m:t>sin θ</m:t>
        </m:r>
      </m:oMath>
      <w:r w:rsidRPr="003045CA">
        <w:rPr>
          <w:rFonts w:eastAsia="SimSun"/>
        </w:rPr>
        <w:t>.</w:t>
      </w:r>
    </w:p>
    <w:p w14:paraId="588EC163" w14:textId="77777777" w:rsidR="003045CA" w:rsidRPr="003045CA" w:rsidRDefault="00426F48" w:rsidP="003045CA">
      <w:pPr>
        <w:overflowPunct w:val="0"/>
        <w:autoSpaceDE w:val="0"/>
        <w:autoSpaceDN w:val="0"/>
        <w:adjustRightInd w:val="0"/>
        <w:jc w:val="center"/>
        <w:textAlignment w:val="baseline"/>
        <w:rPr>
          <w:rFonts w:eastAsia="SimSun"/>
        </w:rPr>
      </w:pPr>
      <w:r w:rsidRPr="00184AE6">
        <w:rPr>
          <w:rFonts w:eastAsia="SimSun"/>
          <w:noProof/>
          <w:lang w:eastAsia="en-GB"/>
        </w:rPr>
        <w:drawing>
          <wp:inline distT="0" distB="0" distL="0" distR="0" wp14:anchorId="046ED621" wp14:editId="2B196D0E">
            <wp:extent cx="4162425" cy="3533775"/>
            <wp:effectExtent l="0" t="0" r="0" b="0"/>
            <wp:docPr id="1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2425" cy="3533775"/>
                    </a:xfrm>
                    <a:prstGeom prst="rect">
                      <a:avLst/>
                    </a:prstGeom>
                    <a:noFill/>
                    <a:ln>
                      <a:noFill/>
                    </a:ln>
                  </pic:spPr>
                </pic:pic>
              </a:graphicData>
            </a:graphic>
          </wp:inline>
        </w:drawing>
      </w:r>
    </w:p>
    <w:p w14:paraId="779DE7ED" w14:textId="78156D32" w:rsidR="003045CA" w:rsidRPr="003045CA" w:rsidRDefault="003045CA" w:rsidP="003045CA">
      <w:pPr>
        <w:keepLines/>
        <w:spacing w:after="240"/>
        <w:jc w:val="center"/>
        <w:rPr>
          <w:rFonts w:ascii="Arial" w:eastAsia="SimSun" w:hAnsi="Arial"/>
          <w:b/>
          <w:lang w:val="x-none"/>
        </w:rPr>
      </w:pPr>
      <w:r w:rsidRPr="003045CA">
        <w:rPr>
          <w:rFonts w:ascii="Arial" w:eastAsia="SimSun" w:hAnsi="Arial"/>
          <w:b/>
          <w:lang w:val="x-none"/>
        </w:rPr>
        <w:t>Figure 10.9.</w:t>
      </w:r>
      <w:ins w:id="51" w:author="Aurelian Bria" w:date="2018-07-05T20:52:00Z">
        <w:r w:rsidR="00F44413" w:rsidRPr="00F44413">
          <w:rPr>
            <w:rFonts w:ascii="Arial" w:eastAsia="SimSun" w:hAnsi="Arial"/>
            <w:b/>
            <w:lang w:val="en-US"/>
            <w:rPrChange w:id="52" w:author="Aurelian Bria" w:date="2018-07-05T20:53:00Z">
              <w:rPr>
                <w:rFonts w:ascii="Arial" w:eastAsia="SimSun" w:hAnsi="Arial"/>
                <w:b/>
                <w:lang w:val="sv-SE"/>
              </w:rPr>
            </w:rPrChange>
          </w:rPr>
          <w:t>2.</w:t>
        </w:r>
      </w:ins>
      <w:r w:rsidRPr="003045CA">
        <w:rPr>
          <w:rFonts w:ascii="Arial" w:eastAsia="SimSun" w:hAnsi="Arial"/>
          <w:b/>
          <w:lang w:val="x-none"/>
        </w:rPr>
        <w:t>4-1: Spherical Fibonacci sampling grid</w:t>
      </w:r>
    </w:p>
    <w:p w14:paraId="7FD75DB0" w14:textId="67617BEE" w:rsidR="003045CA" w:rsidRPr="00F44413" w:rsidRDefault="003045CA">
      <w:pPr>
        <w:pStyle w:val="Heading4"/>
        <w:spacing w:before="120" w:after="180"/>
        <w:ind w:left="1418" w:hanging="1418"/>
        <w:rPr>
          <w:rFonts w:ascii="Arial" w:eastAsia="SimSun" w:hAnsi="Arial"/>
          <w:sz w:val="24"/>
          <w:lang w:eastAsia="en-GB"/>
          <w:rPrChange w:id="53" w:author="Aurelian Bria" w:date="2018-07-05T21:02:00Z">
            <w:rPr>
              <w:rFonts w:ascii="Arial" w:eastAsia="SimSun" w:hAnsi="Arial"/>
              <w:sz w:val="28"/>
              <w:lang w:eastAsia="en-GB"/>
            </w:rPr>
          </w:rPrChange>
        </w:rPr>
        <w:pPrChange w:id="54" w:author="Aurelian Bria" w:date="2018-07-05T21:02:00Z">
          <w:pPr>
            <w:keepNext/>
            <w:keepLines/>
            <w:overflowPunct w:val="0"/>
            <w:autoSpaceDE w:val="0"/>
            <w:autoSpaceDN w:val="0"/>
            <w:adjustRightInd w:val="0"/>
            <w:spacing w:before="120"/>
            <w:ind w:left="1134" w:hanging="1134"/>
            <w:textAlignment w:val="baseline"/>
            <w:outlineLvl w:val="2"/>
          </w:pPr>
        </w:pPrChange>
      </w:pPr>
      <w:r w:rsidRPr="00F44413">
        <w:rPr>
          <w:rFonts w:ascii="Arial" w:eastAsia="SimSun" w:hAnsi="Arial"/>
          <w:i w:val="0"/>
          <w:iCs w:val="0"/>
          <w:color w:val="auto"/>
          <w:sz w:val="24"/>
          <w:lang w:eastAsia="en-GB"/>
          <w:rPrChange w:id="55" w:author="Aurelian Bria" w:date="2018-07-05T21:02:00Z">
            <w:rPr>
              <w:rFonts w:ascii="Arial" w:eastAsia="SimSun" w:hAnsi="Arial"/>
              <w:sz w:val="28"/>
              <w:lang w:eastAsia="en-GB"/>
            </w:rPr>
          </w:rPrChange>
        </w:rPr>
        <w:t>10.9.</w:t>
      </w:r>
      <w:ins w:id="56" w:author="Aurelian Bria" w:date="2018-07-05T20:53:00Z">
        <w:r w:rsidR="00F44413" w:rsidRPr="00F44413">
          <w:rPr>
            <w:rFonts w:ascii="Arial" w:eastAsia="SimSun" w:hAnsi="Arial"/>
            <w:i w:val="0"/>
            <w:iCs w:val="0"/>
            <w:color w:val="auto"/>
            <w:sz w:val="24"/>
            <w:lang w:eastAsia="en-GB"/>
            <w:rPrChange w:id="57" w:author="Aurelian Bria" w:date="2018-07-05T21:02:00Z">
              <w:rPr>
                <w:rFonts w:ascii="Arial" w:eastAsia="SimSun" w:hAnsi="Arial"/>
                <w:sz w:val="28"/>
                <w:lang w:eastAsia="en-GB"/>
              </w:rPr>
            </w:rPrChange>
          </w:rPr>
          <w:t>2.</w:t>
        </w:r>
      </w:ins>
      <w:r w:rsidRPr="00F44413">
        <w:rPr>
          <w:rFonts w:ascii="Arial" w:eastAsia="SimSun" w:hAnsi="Arial"/>
          <w:i w:val="0"/>
          <w:iCs w:val="0"/>
          <w:color w:val="auto"/>
          <w:sz w:val="24"/>
          <w:lang w:eastAsia="en-GB"/>
          <w:rPrChange w:id="58" w:author="Aurelian Bria" w:date="2018-07-05T21:02:00Z">
            <w:rPr>
              <w:rFonts w:ascii="Arial" w:eastAsia="SimSun" w:hAnsi="Arial"/>
              <w:sz w:val="28"/>
              <w:lang w:eastAsia="en-GB"/>
            </w:rPr>
          </w:rPrChange>
        </w:rPr>
        <w:t>5</w:t>
      </w:r>
      <w:r w:rsidRPr="00F44413">
        <w:rPr>
          <w:rFonts w:ascii="Arial" w:eastAsia="SimSun" w:hAnsi="Arial"/>
          <w:i w:val="0"/>
          <w:iCs w:val="0"/>
          <w:color w:val="auto"/>
          <w:sz w:val="24"/>
          <w:lang w:eastAsia="en-GB"/>
          <w:rPrChange w:id="59" w:author="Aurelian Bria" w:date="2018-07-05T21:02:00Z">
            <w:rPr>
              <w:rFonts w:ascii="Arial" w:eastAsia="SimSun" w:hAnsi="Arial"/>
              <w:sz w:val="28"/>
              <w:lang w:eastAsia="en-GB"/>
            </w:rPr>
          </w:rPrChange>
        </w:rPr>
        <w:tab/>
        <w:t>Orthogonal</w:t>
      </w:r>
      <w:del w:id="60" w:author="Jonas Friden" w:date="2018-06-18T13:39:00Z">
        <w:r w:rsidRPr="00F44413" w:rsidDel="005A78F6">
          <w:rPr>
            <w:rFonts w:ascii="Arial" w:eastAsia="SimSun" w:hAnsi="Arial"/>
            <w:i w:val="0"/>
            <w:iCs w:val="0"/>
            <w:color w:val="auto"/>
            <w:sz w:val="24"/>
            <w:lang w:eastAsia="en-GB"/>
            <w:rPrChange w:id="61" w:author="Aurelian Bria" w:date="2018-07-05T21:02:00Z">
              <w:rPr>
                <w:rFonts w:ascii="Arial" w:eastAsia="SimSun" w:hAnsi="Arial"/>
                <w:sz w:val="28"/>
                <w:lang w:eastAsia="en-GB"/>
              </w:rPr>
            </w:rPrChange>
          </w:rPr>
          <w:delText xml:space="preserve"> 2</w:delText>
        </w:r>
      </w:del>
      <w:r w:rsidRPr="00F44413">
        <w:rPr>
          <w:rFonts w:ascii="Arial" w:eastAsia="SimSun" w:hAnsi="Arial"/>
          <w:i w:val="0"/>
          <w:iCs w:val="0"/>
          <w:color w:val="auto"/>
          <w:sz w:val="24"/>
          <w:lang w:eastAsia="en-GB"/>
          <w:rPrChange w:id="62" w:author="Aurelian Bria" w:date="2018-07-05T21:02:00Z">
            <w:rPr>
              <w:rFonts w:ascii="Arial" w:eastAsia="SimSun" w:hAnsi="Arial"/>
              <w:sz w:val="28"/>
              <w:lang w:eastAsia="en-GB"/>
            </w:rPr>
          </w:rPrChange>
        </w:rPr>
        <w:t xml:space="preserve"> cut</w:t>
      </w:r>
      <w:ins w:id="63" w:author="Jonas Friden" w:date="2018-06-18T13:39:00Z">
        <w:r w:rsidR="005A78F6" w:rsidRPr="00F44413">
          <w:rPr>
            <w:rFonts w:ascii="Arial" w:eastAsia="SimSun" w:hAnsi="Arial"/>
            <w:i w:val="0"/>
            <w:iCs w:val="0"/>
            <w:color w:val="auto"/>
            <w:sz w:val="24"/>
            <w:lang w:eastAsia="en-GB"/>
            <w:rPrChange w:id="64" w:author="Aurelian Bria" w:date="2018-07-05T21:02:00Z">
              <w:rPr>
                <w:rFonts w:ascii="Arial" w:eastAsia="SimSun" w:hAnsi="Arial"/>
                <w:sz w:val="28"/>
                <w:lang w:eastAsia="en-GB"/>
              </w:rPr>
            </w:rPrChange>
          </w:rPr>
          <w:t>s</w:t>
        </w:r>
      </w:ins>
      <w:r w:rsidRPr="00F44413">
        <w:rPr>
          <w:rFonts w:ascii="Arial" w:eastAsia="SimSun" w:hAnsi="Arial"/>
          <w:i w:val="0"/>
          <w:iCs w:val="0"/>
          <w:color w:val="auto"/>
          <w:sz w:val="24"/>
          <w:lang w:eastAsia="en-GB"/>
          <w:rPrChange w:id="65" w:author="Aurelian Bria" w:date="2018-07-05T21:02:00Z">
            <w:rPr>
              <w:rFonts w:ascii="Arial" w:eastAsia="SimSun" w:hAnsi="Arial"/>
              <w:sz w:val="28"/>
              <w:lang w:eastAsia="en-GB"/>
            </w:rPr>
          </w:rPrChange>
        </w:rPr>
        <w:t xml:space="preserve"> grids</w:t>
      </w:r>
    </w:p>
    <w:p w14:paraId="04322D0A" w14:textId="77777777" w:rsidR="003045CA" w:rsidRPr="003045CA" w:rsidRDefault="003045CA" w:rsidP="003045CA">
      <w:pPr>
        <w:overflowPunct w:val="0"/>
        <w:autoSpaceDE w:val="0"/>
        <w:autoSpaceDN w:val="0"/>
        <w:adjustRightInd w:val="0"/>
        <w:textAlignment w:val="baseline"/>
        <w:rPr>
          <w:rFonts w:eastAsia="SimSun"/>
        </w:rPr>
      </w:pPr>
      <w:r w:rsidRPr="003045CA">
        <w:rPr>
          <w:rFonts w:eastAsia="SimSun"/>
        </w:rPr>
        <w:t>Compared to the TX spurious emissions the OBUE emissions are likely to experience the similar beamforming pattern as the main beam. Due to this reason, it is easily predictable where the maximum of the emissions is going to be, hence the possibility to enhance the measurement method to achieve better accuracy. Here we choose to apply the pattern multiplication method [ref].</w:t>
      </w:r>
    </w:p>
    <w:p w14:paraId="13F6951A" w14:textId="77777777" w:rsidR="003045CA" w:rsidRPr="003045CA" w:rsidRDefault="003045CA" w:rsidP="003045CA">
      <w:pPr>
        <w:jc w:val="both"/>
        <w:rPr>
          <w:rFonts w:eastAsia="SimSun"/>
        </w:rPr>
      </w:pPr>
      <w:r w:rsidRPr="003045CA">
        <w:rPr>
          <w:rFonts w:eastAsia="SimSun"/>
        </w:rPr>
        <w:t>In this method, at least two cuts (default) shall be used, an optional third cut can be added if needed. The alignment of the cuts must be along the symmetry planes of the antenna array.</w:t>
      </w:r>
    </w:p>
    <w:p w14:paraId="75C2D052" w14:textId="77777777" w:rsidR="003045CA" w:rsidRPr="003045CA" w:rsidRDefault="003045CA" w:rsidP="003045CA">
      <w:pPr>
        <w:jc w:val="both"/>
        <w:rPr>
          <w:rFonts w:eastAsia="SimSun"/>
        </w:rPr>
      </w:pPr>
      <w:r w:rsidRPr="003045CA">
        <w:rPr>
          <w:rFonts w:eastAsia="SimSun"/>
        </w:rPr>
        <w:t>The first mandatory cut is a horizontal cut passing including the peak direction of the main beam.</w:t>
      </w:r>
    </w:p>
    <w:p w14:paraId="4DBEDDBD" w14:textId="77777777" w:rsidR="003045CA" w:rsidRPr="003045CA" w:rsidRDefault="003045CA" w:rsidP="003045CA">
      <w:pPr>
        <w:jc w:val="both"/>
        <w:rPr>
          <w:rFonts w:eastAsia="SimSun"/>
        </w:rPr>
      </w:pPr>
      <w:r w:rsidRPr="003045CA">
        <w:rPr>
          <w:rFonts w:eastAsia="SimSun"/>
        </w:rPr>
        <w:t>The second mandatory is a vertical cut passing including the peak direction of the main beam.</w:t>
      </w:r>
    </w:p>
    <w:p w14:paraId="2E4D708E" w14:textId="77777777" w:rsidR="003045CA" w:rsidRPr="003045CA" w:rsidRDefault="003045CA" w:rsidP="003045CA">
      <w:pPr>
        <w:jc w:val="both"/>
        <w:rPr>
          <w:rFonts w:eastAsia="SimSun"/>
        </w:rPr>
      </w:pPr>
      <w:r w:rsidRPr="003045CA">
        <w:rPr>
          <w:rFonts w:eastAsia="SimSun"/>
        </w:rPr>
        <w:t>Using the data from these two mandatory cuts, a conditional pattern multiplication can be used.</w:t>
      </w:r>
    </w:p>
    <w:p w14:paraId="6BE3C9B4" w14:textId="77777777" w:rsidR="003045CA" w:rsidRPr="003045CA" w:rsidRDefault="003045CA" w:rsidP="003045CA">
      <w:pPr>
        <w:jc w:val="both"/>
        <w:rPr>
          <w:rFonts w:eastAsia="SimSun"/>
        </w:rPr>
      </w:pPr>
      <w:r w:rsidRPr="003045CA">
        <w:rPr>
          <w:rFonts w:eastAsia="SimSun"/>
        </w:rPr>
        <w:t>The third optional cut is a vertical cut orthogonal to the first and the second cut.</w:t>
      </w:r>
    </w:p>
    <w:p w14:paraId="1CBE0198" w14:textId="77777777" w:rsidR="003045CA" w:rsidRPr="003045CA" w:rsidRDefault="003045CA" w:rsidP="003045CA">
      <w:pPr>
        <w:rPr>
          <w:rFonts w:eastAsia="SimSun"/>
        </w:rPr>
      </w:pPr>
      <w:r w:rsidRPr="003045CA">
        <w:rPr>
          <w:rFonts w:eastAsia="SimSun"/>
        </w:rPr>
        <w:t>Once the number and the orientation of the cuts are decided, the total EIRP is measured on the orthogonal cuts and the TRP is then calculated as follows: First the contributions from each cut is calculated as</w:t>
      </w:r>
    </w:p>
    <w:p w14:paraId="404FD9CB" w14:textId="77777777" w:rsidR="003045CA" w:rsidRPr="003045CA" w:rsidRDefault="00F22DE0" w:rsidP="003045CA">
      <w:pPr>
        <w:jc w:val="cente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3045CA" w:rsidRPr="003045CA">
        <w:rPr>
          <w:rFonts w:eastAsia="SimSun"/>
        </w:rPr>
        <w:tab/>
      </w:r>
      <w:r w:rsidR="003045CA" w:rsidRPr="003045CA">
        <w:rPr>
          <w:rFonts w:eastAsia="SimSun"/>
        </w:rPr>
        <w:tab/>
      </w:r>
    </w:p>
    <w:p w14:paraId="526315B7" w14:textId="77777777" w:rsidR="003045CA" w:rsidRPr="003045CA" w:rsidRDefault="003045CA" w:rsidP="003045CA">
      <w:pPr>
        <w:jc w:val="both"/>
        <w:rPr>
          <w:rFonts w:eastAsia="SimSun"/>
        </w:rPr>
      </w:pPr>
      <w:r w:rsidRPr="003045CA">
        <w:rPr>
          <w:rFonts w:eastAsia="SimSun"/>
        </w:rPr>
        <w:t>where P is the number of smpling point. Here, overlining denotes angular average value in the cut. The final contribution for all cuts is calculated as</w:t>
      </w:r>
    </w:p>
    <w:p w14:paraId="3E44E692" w14:textId="77777777" w:rsidR="003045CA" w:rsidRPr="003045CA" w:rsidRDefault="00F22DE0" w:rsidP="003045CA">
      <w:pPr>
        <w:jc w:val="center"/>
        <w:rPr>
          <w:rFonts w:eastAsia="SimSun"/>
        </w:rP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TRP</m:t>
                </m:r>
              </m:e>
              <m:sub>
                <m:r>
                  <w:rPr>
                    <w:rFonts w:ascii="Cambria Math" w:hAnsi="Cambria Math"/>
                  </w:rPr>
                  <m:t>cut-n</m:t>
                </m:r>
              </m:sub>
            </m:sSub>
          </m:e>
        </m:nary>
      </m:oMath>
      <w:r w:rsidR="003045CA" w:rsidRPr="003045CA">
        <w:rPr>
          <w:rFonts w:eastAsia="SimSun"/>
        </w:rPr>
        <w:tab/>
      </w:r>
      <w:r w:rsidR="003045CA" w:rsidRPr="003045CA">
        <w:rPr>
          <w:rFonts w:eastAsia="SimSun"/>
        </w:rPr>
        <w:tab/>
      </w:r>
    </w:p>
    <w:p w14:paraId="744E47C0" w14:textId="77777777" w:rsidR="003045CA" w:rsidRPr="003045CA" w:rsidRDefault="003045CA" w:rsidP="003045CA">
      <w:pPr>
        <w:jc w:val="both"/>
        <w:rPr>
          <w:rFonts w:eastAsia="SimSun"/>
        </w:rPr>
      </w:pPr>
      <w:r w:rsidRPr="003045CA">
        <w:rPr>
          <w:rFonts w:eastAsia="SimSun"/>
          <w:bCs/>
        </w:rPr>
        <w:t>where N is the number of cuts</w:t>
      </w:r>
      <w:r w:rsidRPr="003045CA">
        <w:rPr>
          <w:rFonts w:eastAsia="SimSun"/>
        </w:rPr>
        <w:t>. Note that when orthogonal cuts are measured, the intersection points are measured multiple times and the repeated values can be removed from the samples before averaging.</w:t>
      </w:r>
    </w:p>
    <w:tbl>
      <w:tblPr>
        <w:tblW w:w="9350" w:type="dxa"/>
        <w:tblCellMar>
          <w:left w:w="10" w:type="dxa"/>
          <w:right w:w="10" w:type="dxa"/>
        </w:tblCellMar>
        <w:tblLook w:val="0000" w:firstRow="0" w:lastRow="0" w:firstColumn="0" w:lastColumn="0" w:noHBand="0" w:noVBand="0"/>
      </w:tblPr>
      <w:tblGrid>
        <w:gridCol w:w="4675"/>
        <w:gridCol w:w="4675"/>
      </w:tblGrid>
      <w:tr w:rsidR="003045CA" w:rsidRPr="003045CA" w14:paraId="30A19CE6" w14:textId="77777777" w:rsidTr="00BA12FC">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239359" w14:textId="77777777" w:rsidR="003045CA" w:rsidRPr="003045CA" w:rsidRDefault="00426F48" w:rsidP="003045CA">
            <w:pPr>
              <w:overflowPunct w:val="0"/>
              <w:autoSpaceDE w:val="0"/>
              <w:autoSpaceDN w:val="0"/>
              <w:adjustRightInd w:val="0"/>
              <w:textAlignment w:val="baseline"/>
              <w:rPr>
                <w:rFonts w:ascii="Cambria" w:eastAsia="SimHei" w:hAnsi="Cambria"/>
              </w:rPr>
            </w:pPr>
            <w:r w:rsidRPr="00184AE6">
              <w:rPr>
                <w:rFonts w:eastAsia="SimSun"/>
                <w:b/>
                <w:noProof/>
                <w:sz w:val="22"/>
                <w:lang w:eastAsia="en-GB"/>
              </w:rPr>
              <w:drawing>
                <wp:inline distT="0" distB="0" distL="0" distR="0" wp14:anchorId="09798D5A" wp14:editId="17307251">
                  <wp:extent cx="2752725" cy="2733675"/>
                  <wp:effectExtent l="0" t="0" r="0" b="0"/>
                  <wp:docPr id="10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52725" cy="2733675"/>
                          </a:xfrm>
                          <a:prstGeom prst="rect">
                            <a:avLst/>
                          </a:prstGeom>
                          <a:noFill/>
                          <a:ln>
                            <a:noFill/>
                          </a:ln>
                        </pic:spPr>
                      </pic:pic>
                    </a:graphicData>
                  </a:graphic>
                </wp:inline>
              </w:drawing>
            </w:r>
          </w:p>
        </w:tc>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D8AE40" w14:textId="77777777" w:rsidR="003045CA" w:rsidRPr="003045CA" w:rsidRDefault="00426F48" w:rsidP="003045CA">
            <w:pPr>
              <w:keepNext/>
              <w:overflowPunct w:val="0"/>
              <w:autoSpaceDE w:val="0"/>
              <w:autoSpaceDN w:val="0"/>
              <w:adjustRightInd w:val="0"/>
              <w:textAlignment w:val="baseline"/>
              <w:rPr>
                <w:rFonts w:ascii="Cambria" w:eastAsia="SimHei" w:hAnsi="Cambria"/>
              </w:rPr>
            </w:pPr>
            <w:r w:rsidRPr="00184AE6">
              <w:rPr>
                <w:rFonts w:eastAsia="SimSun"/>
                <w:b/>
                <w:noProof/>
                <w:sz w:val="22"/>
                <w:lang w:eastAsia="en-GB"/>
              </w:rPr>
              <w:drawing>
                <wp:inline distT="0" distB="0" distL="0" distR="0" wp14:anchorId="389E3EE1" wp14:editId="29DF1315">
                  <wp:extent cx="2733675" cy="2733675"/>
                  <wp:effectExtent l="0" t="0" r="0" b="0"/>
                  <wp:docPr id="1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p>
        </w:tc>
      </w:tr>
      <w:tr w:rsidR="003045CA" w:rsidRPr="003045CA" w14:paraId="64DD77CD" w14:textId="77777777" w:rsidTr="00BA12FC">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0D009E" w14:textId="18247D16" w:rsidR="003045CA" w:rsidRPr="003045CA" w:rsidRDefault="003045CA" w:rsidP="003045CA">
            <w:pPr>
              <w:keepLines/>
              <w:spacing w:after="240"/>
              <w:jc w:val="center"/>
              <w:rPr>
                <w:rFonts w:ascii="Cambria" w:eastAsia="SimHei" w:hAnsi="Cambria"/>
                <w:b/>
                <w:lang w:val="x-none"/>
              </w:rPr>
            </w:pPr>
            <w:r w:rsidRPr="003045CA">
              <w:rPr>
                <w:rFonts w:ascii="Arial" w:eastAsia="SimSun" w:hAnsi="Arial"/>
                <w:b/>
                <w:lang w:val="x-none"/>
              </w:rPr>
              <w:t>Figure 10.9.</w:t>
            </w:r>
            <w:ins w:id="66" w:author="Aurelian Bria" w:date="2018-07-05T20:53:00Z">
              <w:r w:rsidR="00F44413" w:rsidRPr="00F44413">
                <w:rPr>
                  <w:rFonts w:ascii="Arial" w:eastAsia="SimSun" w:hAnsi="Arial"/>
                  <w:b/>
                  <w:lang w:val="en-US"/>
                  <w:rPrChange w:id="67" w:author="Aurelian Bria" w:date="2018-07-05T20:53:00Z">
                    <w:rPr>
                      <w:rFonts w:ascii="Arial" w:eastAsia="SimSun" w:hAnsi="Arial"/>
                      <w:b/>
                      <w:lang w:val="sv-SE"/>
                    </w:rPr>
                  </w:rPrChange>
                </w:rPr>
                <w:t>2.</w:t>
              </w:r>
            </w:ins>
            <w:r w:rsidRPr="003045CA">
              <w:rPr>
                <w:rFonts w:ascii="Arial" w:eastAsia="SimSun" w:hAnsi="Arial"/>
                <w:b/>
                <w:lang w:val="x-none"/>
              </w:rPr>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tc>
      </w:tr>
    </w:tbl>
    <w:p w14:paraId="1F49DB7A" w14:textId="77777777" w:rsidR="003045CA" w:rsidRPr="003045CA" w:rsidRDefault="003045CA" w:rsidP="003045CA">
      <w:pPr>
        <w:jc w:val="both"/>
        <w:rPr>
          <w:rFonts w:eastAsia="SimSun"/>
        </w:rPr>
      </w:pPr>
    </w:p>
    <w:p w14:paraId="6F758F4A" w14:textId="77777777" w:rsidR="003045CA" w:rsidRPr="003045CA" w:rsidRDefault="003045CA" w:rsidP="003045CA">
      <w:pPr>
        <w:jc w:val="both"/>
        <w:rPr>
          <w:rFonts w:eastAsia="SimSun"/>
        </w:rPr>
      </w:pPr>
      <w:r w:rsidRPr="003045CA">
        <w:rPr>
          <w:rFonts w:eastAsia="SimSun"/>
        </w:rPr>
        <w:t xml:space="preserve">Two cuts cut data gives a conservative TRP estimate (an overestimation of the real TRP). Through patter multiplication a less conservative estimate is obtained, based on the calculation of the antenna array factor as a product of two terms, corresponding to the two cuts. </w:t>
      </w:r>
    </w:p>
    <w:p w14:paraId="0C06FE06" w14:textId="77777777" w:rsidR="003045CA" w:rsidRPr="003045CA" w:rsidRDefault="003045CA" w:rsidP="003045CA">
      <w:pPr>
        <w:jc w:val="both"/>
        <w:rPr>
          <w:rFonts w:eastAsia="SimSun"/>
        </w:rPr>
      </w:pPr>
      <w:r w:rsidRPr="003045CA">
        <w:rPr>
          <w:rFonts w:eastAsia="SimSun"/>
        </w:rPr>
        <w:t>The following conditions for being able to apply pattern multiplication method are mandatory:</w:t>
      </w:r>
    </w:p>
    <w:p w14:paraId="034BF4A4" w14:textId="77777777" w:rsidR="003045CA" w:rsidRPr="003045CA" w:rsidRDefault="003045CA" w:rsidP="003045CA">
      <w:pPr>
        <w:numPr>
          <w:ilvl w:val="2"/>
          <w:numId w:val="3"/>
        </w:numPr>
        <w:suppressAutoHyphens/>
        <w:autoSpaceDN w:val="0"/>
        <w:spacing w:after="120" w:line="276" w:lineRule="auto"/>
        <w:ind w:left="1440"/>
        <w:jc w:val="both"/>
        <w:textAlignment w:val="baseline"/>
        <w:rPr>
          <w:rFonts w:eastAsia="SimSun"/>
        </w:rPr>
      </w:pPr>
      <w:r w:rsidRPr="003045CA">
        <w:rPr>
          <w:rFonts w:eastAsia="SimSun"/>
        </w:rPr>
        <w:t xml:space="preserve">The vertical cut is taken in the </w:t>
      </w:r>
      <m:oMath>
        <m:r>
          <w:rPr>
            <w:rFonts w:ascii="Cambria Math" w:hAnsi="Cambria Math"/>
          </w:rPr>
          <m:t>xz</m:t>
        </m:r>
      </m:oMath>
      <w:r w:rsidRPr="003045CA">
        <w:rPr>
          <w:rFonts w:eastAsia="SimSun"/>
        </w:rPr>
        <w:t xml:space="preserve"> -plane</w:t>
      </w:r>
    </w:p>
    <w:p w14:paraId="13F4DD7F"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frequency of the emission is within the BS RF Bandwidth or close to its edges (e.g. emissions will experience similar pattern as the wanted signal)</w:t>
      </w:r>
    </w:p>
    <w:p w14:paraId="33E2012B"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bandwidth of the emission is the same as the bandwidth of the in-band modulated signal</w:t>
      </w:r>
    </w:p>
    <w:p w14:paraId="0053A9AA"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emission changes significantly when the Tx power is turned on or off.</w:t>
      </w:r>
    </w:p>
    <w:p w14:paraId="24A08679" w14:textId="77777777" w:rsidR="003045CA" w:rsidRPr="003045CA" w:rsidRDefault="003045CA" w:rsidP="003045CA">
      <w:pPr>
        <w:numPr>
          <w:ilvl w:val="2"/>
          <w:numId w:val="2"/>
        </w:numPr>
        <w:suppressAutoHyphens/>
        <w:autoSpaceDN w:val="0"/>
        <w:spacing w:after="120" w:line="276" w:lineRule="auto"/>
        <w:ind w:left="1440"/>
        <w:jc w:val="both"/>
        <w:textAlignment w:val="baseline"/>
        <w:rPr>
          <w:rFonts w:eastAsia="SimSun"/>
        </w:rPr>
      </w:pPr>
      <w:r w:rsidRPr="003045CA">
        <w:rPr>
          <w:rFonts w:eastAsia="SimSun"/>
        </w:rPr>
        <w:t>The antenna arrays of the EUT</w:t>
      </w:r>
    </w:p>
    <w:p w14:paraId="3D538DC6" w14:textId="77777777" w:rsidR="003045CA" w:rsidRPr="003045CA" w:rsidRDefault="003045CA" w:rsidP="003045CA">
      <w:pPr>
        <w:numPr>
          <w:ilvl w:val="3"/>
          <w:numId w:val="2"/>
        </w:numPr>
        <w:suppressAutoHyphens/>
        <w:autoSpaceDN w:val="0"/>
        <w:spacing w:after="120" w:line="276" w:lineRule="auto"/>
        <w:ind w:left="1980"/>
        <w:jc w:val="both"/>
        <w:textAlignment w:val="baseline"/>
        <w:rPr>
          <w:rFonts w:eastAsia="SimSun"/>
        </w:rPr>
      </w:pPr>
      <w:r w:rsidRPr="003045CA">
        <w:rPr>
          <w:rFonts w:eastAsia="SimSun"/>
        </w:rPr>
        <w:t>Have rectangular grids of antenna element positions</w:t>
      </w:r>
    </w:p>
    <w:p w14:paraId="4972C789" w14:textId="77777777" w:rsidR="003045CA" w:rsidRPr="003045CA" w:rsidRDefault="003045CA" w:rsidP="003045CA">
      <w:pPr>
        <w:numPr>
          <w:ilvl w:val="3"/>
          <w:numId w:val="2"/>
        </w:numPr>
        <w:suppressAutoHyphens/>
        <w:autoSpaceDN w:val="0"/>
        <w:spacing w:after="120" w:line="276" w:lineRule="auto"/>
        <w:ind w:left="1980"/>
        <w:jc w:val="both"/>
        <w:textAlignment w:val="baseline"/>
        <w:rPr>
          <w:rFonts w:eastAsia="SimSun"/>
        </w:rPr>
      </w:pPr>
      <w:r w:rsidRPr="003045CA">
        <w:rPr>
          <w:rFonts w:eastAsia="SimSun"/>
        </w:rPr>
        <w:t>Have symmetry planes that are vertical and horizontal.</w:t>
      </w:r>
    </w:p>
    <w:p w14:paraId="535DAE1B" w14:textId="77777777" w:rsidR="003045CA" w:rsidRPr="003045CA" w:rsidRDefault="003045CA" w:rsidP="003045CA">
      <w:pPr>
        <w:numPr>
          <w:ilvl w:val="3"/>
          <w:numId w:val="2"/>
        </w:numPr>
        <w:suppressAutoHyphens/>
        <w:autoSpaceDN w:val="0"/>
        <w:spacing w:after="120" w:line="276" w:lineRule="auto"/>
        <w:ind w:left="1980"/>
        <w:jc w:val="both"/>
        <w:textAlignment w:val="baseline"/>
        <w:rPr>
          <w:rFonts w:eastAsia="SimSun"/>
        </w:rPr>
      </w:pPr>
      <w:r w:rsidRPr="003045CA">
        <w:rPr>
          <w:rFonts w:eastAsia="SimSun"/>
        </w:rPr>
        <w:t xml:space="preserve">Have parallel antenna planes </w:t>
      </w:r>
    </w:p>
    <w:p w14:paraId="4BED2BC2" w14:textId="0091DEF1" w:rsidR="003045CA" w:rsidRPr="00F44413" w:rsidRDefault="003045CA">
      <w:pPr>
        <w:pStyle w:val="Heading4"/>
        <w:spacing w:before="120" w:after="180"/>
        <w:ind w:left="1418" w:hanging="1418"/>
        <w:rPr>
          <w:rFonts w:ascii="Arial" w:eastAsia="SimSun" w:hAnsi="Arial"/>
          <w:sz w:val="24"/>
          <w:lang w:eastAsia="en-GB"/>
          <w:rPrChange w:id="68" w:author="Aurelian Bria" w:date="2018-07-05T21:02:00Z">
            <w:rPr>
              <w:rFonts w:ascii="Arial" w:eastAsia="SimSun" w:hAnsi="Arial"/>
              <w:sz w:val="28"/>
              <w:lang w:val="en-US" w:eastAsia="zh-CN"/>
            </w:rPr>
          </w:rPrChange>
        </w:rPr>
        <w:pPrChange w:id="69" w:author="Aurelian Bria" w:date="2018-07-05T21:02:00Z">
          <w:pPr>
            <w:keepNext/>
            <w:keepLines/>
            <w:overflowPunct w:val="0"/>
            <w:autoSpaceDE w:val="0"/>
            <w:autoSpaceDN w:val="0"/>
            <w:adjustRightInd w:val="0"/>
            <w:spacing w:before="120"/>
            <w:ind w:left="1134" w:hanging="1134"/>
            <w:textAlignment w:val="baseline"/>
            <w:outlineLvl w:val="2"/>
          </w:pPr>
        </w:pPrChange>
      </w:pPr>
      <w:r w:rsidRPr="00F44413">
        <w:rPr>
          <w:rFonts w:ascii="Arial" w:eastAsia="SimSun" w:hAnsi="Arial"/>
          <w:i w:val="0"/>
          <w:iCs w:val="0"/>
          <w:color w:val="auto"/>
          <w:sz w:val="24"/>
          <w:lang w:eastAsia="en-GB"/>
          <w:rPrChange w:id="70" w:author="Aurelian Bria" w:date="2018-07-05T21:02:00Z">
            <w:rPr>
              <w:rFonts w:ascii="Arial" w:eastAsia="SimSun" w:hAnsi="Arial"/>
              <w:sz w:val="28"/>
              <w:lang w:eastAsia="en-GB"/>
            </w:rPr>
          </w:rPrChange>
        </w:rPr>
        <w:t>10.9.</w:t>
      </w:r>
      <w:ins w:id="71" w:author="Aurelian Bria" w:date="2018-07-05T20:53:00Z">
        <w:r w:rsidR="00F44413" w:rsidRPr="00F44413">
          <w:rPr>
            <w:rFonts w:ascii="Arial" w:eastAsia="SimSun" w:hAnsi="Arial"/>
            <w:i w:val="0"/>
            <w:iCs w:val="0"/>
            <w:color w:val="auto"/>
            <w:sz w:val="24"/>
            <w:lang w:eastAsia="en-GB"/>
            <w:rPrChange w:id="72" w:author="Aurelian Bria" w:date="2018-07-05T21:02:00Z">
              <w:rPr>
                <w:rFonts w:ascii="Arial" w:eastAsia="SimSun" w:hAnsi="Arial"/>
                <w:sz w:val="28"/>
                <w:lang w:eastAsia="en-GB"/>
              </w:rPr>
            </w:rPrChange>
          </w:rPr>
          <w:t>2.</w:t>
        </w:r>
      </w:ins>
      <w:r w:rsidRPr="00F44413">
        <w:rPr>
          <w:rFonts w:ascii="Arial" w:eastAsia="SimSun" w:hAnsi="Arial"/>
          <w:i w:val="0"/>
          <w:iCs w:val="0"/>
          <w:color w:val="auto"/>
          <w:sz w:val="24"/>
          <w:lang w:eastAsia="en-GB"/>
          <w:rPrChange w:id="73" w:author="Aurelian Bria" w:date="2018-07-05T21:02:00Z">
            <w:rPr>
              <w:rFonts w:ascii="Arial" w:eastAsia="SimSun" w:hAnsi="Arial"/>
              <w:sz w:val="28"/>
              <w:lang w:val="en-US" w:eastAsia="zh-CN"/>
            </w:rPr>
          </w:rPrChange>
        </w:rPr>
        <w:t>6</w:t>
      </w:r>
      <w:r w:rsidRPr="00F44413">
        <w:rPr>
          <w:rFonts w:ascii="Arial" w:eastAsia="SimSun" w:hAnsi="Arial"/>
          <w:i w:val="0"/>
          <w:iCs w:val="0"/>
          <w:color w:val="auto"/>
          <w:sz w:val="24"/>
          <w:lang w:eastAsia="en-GB"/>
          <w:rPrChange w:id="74" w:author="Aurelian Bria" w:date="2018-07-05T21:02:00Z">
            <w:rPr>
              <w:rFonts w:ascii="Arial" w:eastAsia="SimSun" w:hAnsi="Arial"/>
              <w:sz w:val="28"/>
              <w:lang w:eastAsia="en-GB"/>
            </w:rPr>
          </w:rPrChange>
        </w:rPr>
        <w:tab/>
        <w:t>W</w:t>
      </w:r>
      <w:r w:rsidRPr="00F44413">
        <w:rPr>
          <w:rFonts w:ascii="Arial" w:eastAsia="SimSun" w:hAnsi="Arial"/>
          <w:i w:val="0"/>
          <w:iCs w:val="0"/>
          <w:color w:val="auto"/>
          <w:sz w:val="24"/>
          <w:lang w:eastAsia="en-GB"/>
          <w:rPrChange w:id="75" w:author="Aurelian Bria" w:date="2018-07-05T21:02:00Z">
            <w:rPr>
              <w:rFonts w:ascii="Arial" w:eastAsia="SimSun" w:hAnsi="Arial"/>
              <w:sz w:val="28"/>
              <w:lang w:val="en-US" w:eastAsia="zh-CN"/>
            </w:rPr>
          </w:rPrChange>
        </w:rPr>
        <w:t xml:space="preserve">ave vector space sampling grid </w:t>
      </w:r>
    </w:p>
    <w:p w14:paraId="64B4852B" w14:textId="77777777" w:rsidR="003045CA" w:rsidRPr="003045CA" w:rsidRDefault="003045CA" w:rsidP="003045CA">
      <w:pPr>
        <w:rPr>
          <w:rFonts w:eastAsia="SimSun"/>
          <w:lang w:val="en-US" w:eastAsia="en-GB"/>
        </w:rPr>
      </w:pPr>
      <w:r w:rsidRPr="003045CA">
        <w:rPr>
          <w:rFonts w:eastAsia="SimSun"/>
          <w:lang w:val="en-US" w:eastAsia="en-GB"/>
        </w:rPr>
        <w:t>Similar as</w:t>
      </w:r>
      <w:r w:rsidRPr="003045CA">
        <w:rPr>
          <w:rFonts w:eastAsia="SimSun"/>
          <w:lang w:val="en-US" w:eastAsia="zh-CN"/>
        </w:rPr>
        <w:t xml:space="preserve"> Rayleigh</w:t>
      </w:r>
      <w:r w:rsidRPr="003045CA">
        <w:rPr>
          <w:rFonts w:eastAsia="SimSun"/>
          <w:lang w:val="en-US" w:eastAsia="en-GB"/>
        </w:rPr>
        <w:t xml:space="preserve"> sampling approach, DUT is placed on the yz plane in the spherical coordinate and normal vector of DUT is pointing along the x-axis as shown in Figure </w:t>
      </w:r>
      <w:r w:rsidRPr="003045CA">
        <w:rPr>
          <w:rFonts w:eastAsia="SimSun"/>
          <w:lang w:val="en-US" w:eastAsia="zh-CN"/>
        </w:rPr>
        <w:t>10.9.</w:t>
      </w:r>
      <w:r w:rsidRPr="003045CA">
        <w:rPr>
          <w:rFonts w:eastAsia="SimSun" w:hint="eastAsia"/>
          <w:lang w:val="en-US" w:eastAsia="zh-CN"/>
        </w:rPr>
        <w:t>x.x</w:t>
      </w:r>
      <w:r w:rsidRPr="003045CA">
        <w:rPr>
          <w:rFonts w:eastAsia="SimSun"/>
          <w:lang w:val="en-US" w:eastAsia="zh-CN"/>
        </w:rPr>
        <w:t>-1</w:t>
      </w:r>
      <w:r w:rsidRPr="003045CA">
        <w:rPr>
          <w:rFonts w:eastAsia="SimSun"/>
          <w:lang w:val="en-US" w:eastAsia="en-GB"/>
        </w:rPr>
        <w:t>. The angle φ and θ represent azimuth and elevation respectively, Ky and Kz  represent the projection of normalized wave vector on y-axis and z-axis.</w:t>
      </w:r>
    </w:p>
    <w:p w14:paraId="7C65BEB3" w14:textId="77777777" w:rsidR="003045CA" w:rsidRPr="003045CA" w:rsidRDefault="003045CA" w:rsidP="003045CA">
      <w:pPr>
        <w:widowControl w:val="0"/>
        <w:rPr>
          <w:rFonts w:eastAsia="SimSun"/>
          <w:lang w:val="en-US" w:eastAsia="zh-CN"/>
        </w:rPr>
      </w:pPr>
      <w:r w:rsidRPr="003045CA">
        <w:rPr>
          <w:rFonts w:eastAsia="SimSun"/>
          <w:lang w:val="en-US" w:eastAsia="zh-CN"/>
        </w:rPr>
        <w:t xml:space="preserve">According to the relationship between the normalized wave vector and spherical coordinate, the wave vector can be  represented as following: </w:t>
      </w:r>
    </w:p>
    <w:p w14:paraId="6651D16F" w14:textId="77777777" w:rsidR="003045CA" w:rsidRPr="003045CA" w:rsidRDefault="00F22DE0" w:rsidP="003045CA">
      <w:pPr>
        <w:widowControl w:val="0"/>
        <w:jc w:val="center"/>
        <w:rPr>
          <w:rFonts w:eastAsia="SimSun"/>
          <w:lang w:val="en-US" w:eastAsia="zh-CN"/>
        </w:rPr>
      </w:pPr>
      <w:r>
        <w:rPr>
          <w:rFonts w:eastAsia="SimSun"/>
          <w:lang w:val="en-US" w:eastAsia="zh-CN"/>
        </w:rPr>
        <w:pict w14:anchorId="6DEBE232">
          <v:shape id="_x0000_i1035" type="#_x0000_t75" style="width:162.75pt;height:20.25pt">
            <v:imagedata r:id="rId32" o:title=""/>
          </v:shape>
        </w:pict>
      </w:r>
      <w:r w:rsidR="003045CA" w:rsidRPr="003045CA">
        <w:rPr>
          <w:rFonts w:eastAsia="SimSun"/>
          <w:lang w:val="en-US" w:eastAsia="zh-CN"/>
        </w:rPr>
        <w:t xml:space="preserve">  </w:t>
      </w:r>
    </w:p>
    <w:p w14:paraId="6BDC8BA1" w14:textId="77777777" w:rsidR="003045CA" w:rsidRPr="003045CA" w:rsidRDefault="003045CA" w:rsidP="003045CA">
      <w:pPr>
        <w:widowControl w:val="0"/>
        <w:tabs>
          <w:tab w:val="center" w:pos="4200"/>
          <w:tab w:val="right" w:pos="8295"/>
        </w:tabs>
        <w:spacing w:after="0"/>
        <w:jc w:val="both"/>
        <w:textAlignment w:val="center"/>
        <w:rPr>
          <w:rFonts w:eastAsia="SimSun"/>
          <w:position w:val="-16"/>
          <w:lang w:val="en-US" w:eastAsia="zh-CN"/>
        </w:rPr>
      </w:pPr>
      <w:r w:rsidRPr="003045CA">
        <w:rPr>
          <w:rFonts w:eastAsia="SimSun"/>
          <w:lang w:val="en-US" w:eastAsia="zh-CN"/>
        </w:rPr>
        <w:t>In the existing TR37.843, TRP is defined in the spherical coordinate as following:</w:t>
      </w:r>
      <w:r w:rsidRPr="003045CA">
        <w:rPr>
          <w:rFonts w:eastAsia="SimSun"/>
          <w:position w:val="-16"/>
          <w:lang w:val="en-US" w:eastAsia="zh-CN"/>
        </w:rPr>
        <w:t xml:space="preserve"> </w:t>
      </w:r>
    </w:p>
    <w:p w14:paraId="06E58672" w14:textId="77777777" w:rsidR="003045CA" w:rsidRPr="003045CA" w:rsidRDefault="003045CA" w:rsidP="003045CA">
      <w:pPr>
        <w:widowControl w:val="0"/>
        <w:tabs>
          <w:tab w:val="center" w:pos="4200"/>
          <w:tab w:val="right" w:pos="8295"/>
        </w:tabs>
        <w:spacing w:after="0"/>
        <w:ind w:firstLineChars="200" w:firstLine="400"/>
        <w:textAlignment w:val="center"/>
        <w:rPr>
          <w:rFonts w:eastAsia="SimSun"/>
          <w:lang w:val="en-US" w:eastAsia="zh-CN"/>
        </w:rPr>
      </w:pPr>
      <w:r w:rsidRPr="003045CA">
        <w:rPr>
          <w:rFonts w:eastAsia="SimSun"/>
          <w:lang w:val="en-US" w:eastAsia="zh-CN"/>
        </w:rPr>
        <w:tab/>
      </w:r>
      <w:r w:rsidR="00F22DE0">
        <w:rPr>
          <w:rFonts w:eastAsia="SimSun"/>
          <w:position w:val="-24"/>
          <w:lang w:val="en-US" w:eastAsia="zh-CN"/>
        </w:rPr>
        <w:pict w14:anchorId="0D5182A4">
          <v:shape id="_x0000_i1036" type="#_x0000_t75" style="width:173.25pt;height:30.75pt">
            <v:imagedata r:id="rId33" o:title=""/>
          </v:shape>
        </w:pict>
      </w:r>
    </w:p>
    <w:p w14:paraId="2E6366B5" w14:textId="77777777" w:rsidR="003045CA" w:rsidRPr="003045CA" w:rsidRDefault="003045CA" w:rsidP="003045CA">
      <w:pPr>
        <w:widowControl w:val="0"/>
        <w:spacing w:before="84"/>
        <w:rPr>
          <w:rFonts w:eastAsia="SimSun"/>
          <w:lang w:val="en-US" w:eastAsia="en-GB"/>
        </w:rPr>
      </w:pPr>
      <w:r w:rsidRPr="003045CA">
        <w:rPr>
          <w:rFonts w:eastAsia="SimSun"/>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667F66F" w14:textId="77777777" w:rsidR="003045CA" w:rsidRPr="003045CA" w:rsidRDefault="003045CA" w:rsidP="003045CA">
      <w:pPr>
        <w:widowControl w:val="0"/>
        <w:tabs>
          <w:tab w:val="center" w:pos="4200"/>
          <w:tab w:val="right" w:pos="8295"/>
        </w:tabs>
        <w:spacing w:after="0" w:line="20" w:lineRule="atLeast"/>
        <w:ind w:firstLineChars="200" w:firstLine="400"/>
        <w:jc w:val="center"/>
        <w:textAlignment w:val="center"/>
        <w:rPr>
          <w:rFonts w:eastAsia="SimSun"/>
          <w:lang w:val="en-US" w:eastAsia="zh-CN"/>
        </w:rPr>
      </w:pPr>
      <w:r w:rsidRPr="003045CA">
        <w:rPr>
          <w:rFonts w:eastAsia="SimSun"/>
          <w:lang w:val="en-US" w:eastAsia="zh-CN"/>
        </w:rPr>
        <w:t xml:space="preserve"> </w:t>
      </w:r>
      <w:r w:rsidR="00F22DE0">
        <w:rPr>
          <w:rFonts w:eastAsia="SimSun"/>
          <w:position w:val="-38"/>
          <w:lang w:val="en-US" w:eastAsia="zh-CN"/>
        </w:rPr>
        <w:pict w14:anchorId="0B0D8567">
          <v:shape id="_x0000_i1037" type="#_x0000_t75" style="width:234pt;height:44.25pt">
            <v:imagedata r:id="rId34" o:title=""/>
          </v:shape>
        </w:pict>
      </w:r>
      <w:r w:rsidRPr="003045CA">
        <w:rPr>
          <w:rFonts w:eastAsia="SimSun"/>
          <w:position w:val="-24"/>
          <w:lang w:val="en-US" w:eastAsia="zh-CN"/>
        </w:rPr>
        <w:t xml:space="preserve">   </w:t>
      </w:r>
      <w:r w:rsidRPr="003045CA">
        <w:rPr>
          <w:rFonts w:eastAsia="SimSun"/>
          <w:position w:val="-24"/>
          <w:lang w:val="en-US" w:eastAsia="zh-CN"/>
        </w:rPr>
        <w:tab/>
        <w:t xml:space="preserve">                    </w:t>
      </w:r>
    </w:p>
    <w:p w14:paraId="4D65E181" w14:textId="77777777" w:rsidR="003045CA" w:rsidRPr="003045CA" w:rsidRDefault="003045CA" w:rsidP="003045CA">
      <w:pPr>
        <w:widowControl w:val="0"/>
        <w:spacing w:before="84"/>
        <w:rPr>
          <w:lang w:val="en-US" w:eastAsia="en-GB"/>
        </w:rPr>
      </w:pPr>
      <w:r w:rsidRPr="003045CA">
        <w:rPr>
          <w:lang w:val="en-US" w:eastAsia="en-GB"/>
        </w:rPr>
        <w:t xml:space="preserve">Based on the above two equations, then we could get </w:t>
      </w:r>
    </w:p>
    <w:p w14:paraId="58890241" w14:textId="77777777" w:rsidR="003045CA" w:rsidRPr="003045CA" w:rsidRDefault="003045CA" w:rsidP="003045CA">
      <w:pPr>
        <w:widowControl w:val="0"/>
        <w:tabs>
          <w:tab w:val="center" w:pos="4200"/>
          <w:tab w:val="right" w:pos="8295"/>
        </w:tabs>
        <w:spacing w:line="360" w:lineRule="auto"/>
        <w:ind w:firstLineChars="200" w:firstLine="480"/>
        <w:textAlignment w:val="center"/>
        <w:rPr>
          <w:rFonts w:eastAsia="SimSun"/>
          <w:sz w:val="24"/>
          <w:szCs w:val="24"/>
          <w:lang w:val="en-US" w:eastAsia="zh-CN"/>
        </w:rPr>
      </w:pPr>
      <w:r w:rsidRPr="003045CA">
        <w:rPr>
          <w:rFonts w:eastAsia="SimSun"/>
          <w:sz w:val="24"/>
          <w:szCs w:val="24"/>
          <w:lang w:val="en-US" w:eastAsia="zh-CN"/>
        </w:rPr>
        <w:tab/>
        <w:t xml:space="preserve"> </w:t>
      </w:r>
      <w:r w:rsidR="00F22DE0">
        <w:rPr>
          <w:rFonts w:eastAsia="SimSun"/>
          <w:position w:val="-28"/>
          <w:sz w:val="24"/>
          <w:szCs w:val="24"/>
          <w:lang w:val="en-US" w:eastAsia="zh-CN"/>
        </w:rPr>
        <w:pict w14:anchorId="20C38042">
          <v:shape id="_x0000_i1038" type="#_x0000_t75" style="width:162.75pt;height:35.25pt">
            <v:imagedata r:id="rId35" o:title=""/>
          </v:shape>
        </w:pict>
      </w:r>
      <w:r w:rsidRPr="003045CA">
        <w:rPr>
          <w:rFonts w:eastAsia="SimSun"/>
          <w:position w:val="-24"/>
          <w:sz w:val="24"/>
          <w:szCs w:val="24"/>
          <w:lang w:val="en-US" w:eastAsia="zh-CN"/>
        </w:rPr>
        <w:t xml:space="preserve">   </w:t>
      </w:r>
      <w:r w:rsidRPr="003045CA">
        <w:rPr>
          <w:rFonts w:eastAsia="SimSun"/>
          <w:position w:val="-24"/>
          <w:sz w:val="24"/>
          <w:szCs w:val="24"/>
          <w:lang w:val="en-US" w:eastAsia="zh-CN"/>
        </w:rPr>
        <w:tab/>
      </w:r>
    </w:p>
    <w:p w14:paraId="1B286323" w14:textId="77777777" w:rsidR="003045CA" w:rsidRPr="003045CA" w:rsidRDefault="003045CA" w:rsidP="003045CA">
      <w:pPr>
        <w:rPr>
          <w:rFonts w:eastAsia="SimSun"/>
          <w:lang w:val="en-US" w:eastAsia="en-GB"/>
        </w:rPr>
      </w:pPr>
      <w:r w:rsidRPr="003045CA">
        <w:rPr>
          <w:lang w:val="en-US" w:eastAsia="en-GB"/>
        </w:rPr>
        <w:t>where relationship between (θ,φ) and (Ky,Kz )is demonstrated in the equation before. Similar as discrete sampling process in TR37.843,  the above equation is approximated in the far-field region as the sum of the total EIRP at a number of discrete directions as follows:</w:t>
      </w:r>
    </w:p>
    <w:p w14:paraId="7770024A" w14:textId="77777777" w:rsidR="003045CA" w:rsidRPr="003045CA" w:rsidRDefault="00F22DE0" w:rsidP="003045CA">
      <w:pPr>
        <w:widowControl w:val="0"/>
        <w:tabs>
          <w:tab w:val="center" w:pos="4200"/>
          <w:tab w:val="right" w:pos="8295"/>
        </w:tabs>
        <w:spacing w:line="360" w:lineRule="auto"/>
        <w:jc w:val="center"/>
        <w:textAlignment w:val="center"/>
        <w:rPr>
          <w:rFonts w:eastAsia="SimSun"/>
          <w:sz w:val="24"/>
          <w:szCs w:val="24"/>
          <w:lang w:val="en-US" w:eastAsia="zh-CN"/>
        </w:rPr>
      </w:pPr>
      <w:r>
        <w:rPr>
          <w:rFonts w:eastAsia="SimSun"/>
          <w:position w:val="-34"/>
          <w:sz w:val="24"/>
          <w:szCs w:val="24"/>
          <w:lang w:val="en-US" w:eastAsia="zh-CN"/>
        </w:rPr>
        <w:pict w14:anchorId="071C3487">
          <v:shape id="_x0000_i1039" type="#_x0000_t75" style="width:192pt;height:40.5pt">
            <v:imagedata r:id="rId36" o:title=""/>
          </v:shape>
        </w:pict>
      </w:r>
      <w:r w:rsidR="003045CA" w:rsidRPr="003045CA">
        <w:rPr>
          <w:rFonts w:eastAsia="SimSun"/>
          <w:position w:val="-24"/>
          <w:sz w:val="24"/>
          <w:szCs w:val="24"/>
          <w:lang w:val="en-US" w:eastAsia="zh-CN"/>
        </w:rPr>
        <w:tab/>
        <w:t xml:space="preserve">                    </w:t>
      </w:r>
    </w:p>
    <w:p w14:paraId="1F14C327" w14:textId="77777777" w:rsidR="003045CA" w:rsidRPr="003045CA" w:rsidRDefault="003045CA" w:rsidP="003045CA">
      <w:pPr>
        <w:widowControl w:val="0"/>
        <w:rPr>
          <w:rFonts w:eastAsia="SimSun"/>
          <w:color w:val="FF0000"/>
          <w:lang w:val="en-US" w:eastAsia="en-GB"/>
        </w:rPr>
      </w:pPr>
      <w:r w:rsidRPr="003045CA">
        <w:rPr>
          <w:lang w:val="en-US" w:eastAsia="en-GB"/>
        </w:rPr>
        <w:t xml:space="preserve">The above considerations could be applied for both polarization. </w:t>
      </w:r>
    </w:p>
    <w:p w14:paraId="7A8F62CA" w14:textId="77777777" w:rsidR="003045CA" w:rsidRPr="003045CA" w:rsidRDefault="003045CA" w:rsidP="003045CA">
      <w:pPr>
        <w:widowControl w:val="0"/>
        <w:spacing w:after="0"/>
        <w:jc w:val="both"/>
        <w:rPr>
          <w:rFonts w:eastAsia="SimSun" w:cs="SimSun"/>
          <w:lang w:val="en-US" w:eastAsia="zh-CN"/>
        </w:rPr>
      </w:pPr>
      <w:r w:rsidRPr="003045CA">
        <w:rPr>
          <w:rFonts w:eastAsia="SimSun"/>
          <w:lang w:val="en-US" w:eastAsia="zh-CN"/>
        </w:rPr>
        <w:t xml:space="preserve">Uniform sampling on the yz plane in the wave vector coordinate as shown in Figure 10.9.6-1:  </w:t>
      </w:r>
    </w:p>
    <w:p w14:paraId="69CDE55A" w14:textId="77777777" w:rsidR="003045CA" w:rsidRPr="003045CA" w:rsidRDefault="003045CA" w:rsidP="003045CA">
      <w:pPr>
        <w:widowControl w:val="0"/>
        <w:numPr>
          <w:ilvl w:val="0"/>
          <w:numId w:val="4"/>
        </w:numPr>
        <w:spacing w:after="0"/>
        <w:ind w:leftChars="200" w:left="820"/>
        <w:rPr>
          <w:rFonts w:eastAsia="SimSun"/>
          <w:lang w:val="en-US" w:eastAsia="zh-CN"/>
        </w:rPr>
      </w:pPr>
      <w:r w:rsidRPr="003045CA">
        <w:rPr>
          <w:rFonts w:eastAsia="SimSun"/>
          <w:lang w:val="en-US" w:eastAsia="zh-CN"/>
        </w:rPr>
        <w:t xml:space="preserve">Rayleigh resolution in y-axis:   </w:t>
      </w:r>
      <w:r w:rsidR="00F22DE0">
        <w:rPr>
          <w:rFonts w:eastAsia="SimSun"/>
          <w:position w:val="-32"/>
          <w:lang w:val="en-US" w:eastAsia="zh-CN"/>
        </w:rPr>
        <w:pict w14:anchorId="6017DCA2">
          <v:shape id="_x0000_i1040" type="#_x0000_t75" style="width:57.75pt;height:35.25pt">
            <v:imagedata r:id="rId37" o:title=""/>
          </v:shape>
        </w:pict>
      </w:r>
      <w:r w:rsidRPr="003045CA">
        <w:rPr>
          <w:rFonts w:eastAsia="SimSun"/>
          <w:lang w:val="en-US" w:eastAsia="zh-CN"/>
        </w:rPr>
        <w:t xml:space="preserve">                                                                </w:t>
      </w:r>
    </w:p>
    <w:p w14:paraId="1AE4A535" w14:textId="77777777" w:rsidR="003045CA" w:rsidRPr="003045CA" w:rsidRDefault="003045CA" w:rsidP="003045CA">
      <w:pPr>
        <w:widowControl w:val="0"/>
        <w:numPr>
          <w:ilvl w:val="0"/>
          <w:numId w:val="4"/>
        </w:numPr>
        <w:spacing w:after="0"/>
        <w:ind w:leftChars="200" w:left="820"/>
        <w:rPr>
          <w:rFonts w:eastAsia="SimSun"/>
          <w:lang w:val="en-US" w:eastAsia="zh-CN"/>
        </w:rPr>
      </w:pPr>
      <w:r w:rsidRPr="003045CA">
        <w:rPr>
          <w:rFonts w:eastAsia="SimSun"/>
          <w:lang w:val="en-US" w:eastAsia="zh-CN"/>
        </w:rPr>
        <w:t xml:space="preserve">Rayleigh resolution in z-axis:    </w:t>
      </w:r>
      <w:r w:rsidR="00F22DE0">
        <w:rPr>
          <w:rFonts w:eastAsia="SimSun"/>
          <w:position w:val="-30"/>
          <w:lang w:val="en-US" w:eastAsia="zh-CN"/>
        </w:rPr>
        <w:pict w14:anchorId="0E781888">
          <v:shape id="_x0000_i1041" type="#_x0000_t75" style="width:57pt;height:33.75pt">
            <v:imagedata r:id="rId38" o:title=""/>
          </v:shape>
        </w:pict>
      </w:r>
      <w:r w:rsidRPr="003045CA">
        <w:rPr>
          <w:rFonts w:eastAsia="SimSun"/>
          <w:lang w:val="en-US" w:eastAsia="zh-CN"/>
        </w:rPr>
        <w:t xml:space="preserve">              </w:t>
      </w:r>
    </w:p>
    <w:p w14:paraId="50A2B13A" w14:textId="77777777" w:rsidR="003045CA" w:rsidRPr="003045CA" w:rsidRDefault="003045CA" w:rsidP="003045CA">
      <w:pPr>
        <w:widowControl w:val="0"/>
        <w:spacing w:beforeLines="35" w:before="84"/>
        <w:jc w:val="both"/>
        <w:textAlignment w:val="center"/>
        <w:rPr>
          <w:rFonts w:eastAsia="SimSun"/>
          <w:lang w:val="en-US" w:eastAsia="en-GB"/>
        </w:rPr>
      </w:pPr>
      <w:r w:rsidRPr="003045CA">
        <w:rPr>
          <w:rFonts w:eastAsia="SimSun"/>
          <w:lang w:val="en-US" w:eastAsia="en-GB"/>
        </w:rPr>
        <w:t xml:space="preserve">Where </w:t>
      </w:r>
      <w:r w:rsidR="00F22DE0">
        <w:rPr>
          <w:rFonts w:eastAsia="SimSun"/>
          <w:lang w:val="en-US" w:eastAsia="en-GB"/>
        </w:rPr>
        <w:pict w14:anchorId="3051DF8A">
          <v:shape id="_x0000_i1042" type="#_x0000_t75" style="width:18pt;height:18.75pt">
            <v:imagedata r:id="rId23" o:title=""/>
          </v:shape>
        </w:pict>
      </w:r>
      <w:r w:rsidRPr="003045CA">
        <w:rPr>
          <w:rFonts w:eastAsia="SimSun"/>
          <w:lang w:val="en-US" w:eastAsia="en-GB"/>
        </w:rPr>
        <w:t xml:space="preserve">is diameter of radiated  parts of antenna along  y-axis, </w:t>
      </w:r>
      <w:r w:rsidR="00F22DE0">
        <w:rPr>
          <w:rFonts w:eastAsia="SimSun"/>
          <w:lang w:val="en-US" w:eastAsia="en-GB"/>
        </w:rPr>
        <w:pict w14:anchorId="4FF98B92">
          <v:shape id="_x0000_i1043" type="#_x0000_t75" style="width:15.75pt;height:18pt">
            <v:imagedata r:id="rId24" o:title=""/>
          </v:shape>
        </w:pict>
      </w:r>
      <w:r w:rsidRPr="003045CA">
        <w:rPr>
          <w:rFonts w:eastAsia="SimSun"/>
          <w:lang w:val="en-US" w:eastAsia="en-GB"/>
        </w:rPr>
        <w:t xml:space="preserve"> is diameter of radiated parts of antenna along the z-axis. </w:t>
      </w:r>
    </w:p>
    <w:p w14:paraId="0C75E925" w14:textId="77777777" w:rsidR="003045CA" w:rsidRPr="003045CA" w:rsidRDefault="003045CA" w:rsidP="003045CA">
      <w:pPr>
        <w:widowControl w:val="0"/>
        <w:spacing w:beforeLines="35" w:before="84"/>
        <w:jc w:val="both"/>
        <w:rPr>
          <w:rFonts w:eastAsia="SimSun" w:cs="SimSun"/>
          <w:lang w:val="en-US" w:eastAsia="zh-CN"/>
        </w:rPr>
      </w:pPr>
      <w:r w:rsidRPr="003045CA">
        <w:rPr>
          <w:lang w:val="en-US" w:eastAsia="en-GB"/>
        </w:rPr>
        <w:t>Based on the uniform sampling grid on the yz plane, we could get the sampling point (K</w:t>
      </w:r>
      <w:r w:rsidRPr="003045CA">
        <w:rPr>
          <w:vertAlign w:val="subscript"/>
          <w:lang w:val="en-US" w:eastAsia="en-GB"/>
        </w:rPr>
        <w:t>ym</w:t>
      </w:r>
      <w:r w:rsidRPr="003045CA">
        <w:rPr>
          <w:lang w:val="en-US" w:eastAsia="en-GB"/>
        </w:rPr>
        <w:t>,K</w:t>
      </w:r>
      <w:r w:rsidRPr="003045CA">
        <w:rPr>
          <w:vertAlign w:val="subscript"/>
          <w:lang w:val="en-US" w:eastAsia="en-GB"/>
        </w:rPr>
        <w:t>zn</w:t>
      </w:r>
      <w:r w:rsidRPr="003045CA">
        <w:rPr>
          <w:lang w:val="en-US" w:eastAsia="en-GB"/>
        </w:rPr>
        <w:t xml:space="preserve"> ). in addition, according to the </w:t>
      </w:r>
      <w:r w:rsidRPr="003045CA">
        <w:rPr>
          <w:rFonts w:eastAsia="SimSun"/>
          <w:lang w:val="en-US" w:eastAsia="zh-CN"/>
        </w:rPr>
        <w:t xml:space="preserve">transformation between </w:t>
      </w:r>
      <w:r w:rsidRPr="003045CA">
        <w:rPr>
          <w:rFonts w:eastAsia="SimSun"/>
          <w:lang w:val="en-US" w:eastAsia="en-GB"/>
        </w:rPr>
        <w:t>(K</w:t>
      </w:r>
      <w:r w:rsidRPr="003045CA">
        <w:rPr>
          <w:rFonts w:eastAsia="SimSun"/>
          <w:vertAlign w:val="subscript"/>
          <w:lang w:val="en-US" w:eastAsia="en-GB"/>
        </w:rPr>
        <w:t>ym</w:t>
      </w:r>
      <w:r w:rsidRPr="003045CA">
        <w:rPr>
          <w:rFonts w:eastAsia="SimSun"/>
          <w:lang w:val="en-US" w:eastAsia="en-GB"/>
        </w:rPr>
        <w:t>,K</w:t>
      </w:r>
      <w:r w:rsidRPr="003045CA">
        <w:rPr>
          <w:rFonts w:eastAsia="SimSun"/>
          <w:vertAlign w:val="subscript"/>
          <w:lang w:val="en-US" w:eastAsia="en-GB"/>
        </w:rPr>
        <w:t>zn</w:t>
      </w:r>
      <w:r w:rsidRPr="003045CA">
        <w:rPr>
          <w:rFonts w:eastAsia="SimSun"/>
          <w:lang w:val="en-US" w:eastAsia="en-GB"/>
        </w:rPr>
        <w:t xml:space="preserve"> )</w:t>
      </w:r>
      <w:r w:rsidRPr="003045CA">
        <w:rPr>
          <w:rFonts w:eastAsia="SimSun"/>
          <w:lang w:val="en-US" w:eastAsia="zh-CN"/>
        </w:rPr>
        <w:t xml:space="preserve"> and (</w:t>
      </w:r>
      <w:r w:rsidRPr="003045CA">
        <w:rPr>
          <w:rFonts w:eastAsia="SimSun"/>
          <w:lang w:val="en-US" w:eastAsia="en-GB"/>
        </w:rPr>
        <w:t>φ</w:t>
      </w:r>
      <w:r w:rsidRPr="003045CA">
        <w:rPr>
          <w:rFonts w:eastAsia="SimSun"/>
          <w:lang w:val="en-US" w:eastAsia="zh-CN"/>
        </w:rPr>
        <w:t>,</w:t>
      </w:r>
      <w:r w:rsidRPr="003045CA">
        <w:rPr>
          <w:rFonts w:eastAsia="SimSun"/>
          <w:lang w:val="en-US" w:eastAsia="en-GB"/>
        </w:rPr>
        <w:t>θ</w:t>
      </w:r>
      <w:r w:rsidRPr="003045CA">
        <w:rPr>
          <w:rFonts w:eastAsia="SimSun"/>
          <w:lang w:val="en-US" w:eastAsia="zh-CN"/>
        </w:rPr>
        <w:t xml:space="preserve"> )</w:t>
      </w:r>
      <w:r w:rsidRPr="003045CA">
        <w:rPr>
          <w:lang w:val="en-US" w:eastAsia="en-GB"/>
        </w:rPr>
        <w:t>, then azimuth and elevation (φ</w:t>
      </w:r>
      <w:r w:rsidRPr="003045CA">
        <w:rPr>
          <w:vertAlign w:val="subscript"/>
          <w:lang w:val="en-US" w:eastAsia="en-GB"/>
        </w:rPr>
        <w:t>m,n</w:t>
      </w:r>
      <w:r w:rsidRPr="003045CA">
        <w:rPr>
          <w:lang w:val="en-US" w:eastAsia="en-GB"/>
        </w:rPr>
        <w:t>, θ</w:t>
      </w:r>
      <w:r w:rsidRPr="003045CA">
        <w:rPr>
          <w:vertAlign w:val="subscript"/>
          <w:lang w:val="en-US" w:eastAsia="en-GB"/>
        </w:rPr>
        <w:t>n</w:t>
      </w:r>
      <w:r w:rsidRPr="003045CA">
        <w:rPr>
          <w:lang w:val="en-US" w:eastAsia="en-GB"/>
        </w:rPr>
        <w:t>) in the spherical coordinate could be derived correspondingly. Based on the (φ</w:t>
      </w:r>
      <w:r w:rsidRPr="003045CA">
        <w:rPr>
          <w:vertAlign w:val="subscript"/>
          <w:lang w:val="en-US" w:eastAsia="en-GB"/>
        </w:rPr>
        <w:t>m,n</w:t>
      </w:r>
      <w:r w:rsidRPr="003045CA">
        <w:rPr>
          <w:lang w:val="en-US" w:eastAsia="en-GB"/>
        </w:rPr>
        <w:t>, θ</w:t>
      </w:r>
      <w:r w:rsidRPr="003045CA">
        <w:rPr>
          <w:vertAlign w:val="subscript"/>
          <w:lang w:val="en-US" w:eastAsia="en-GB"/>
        </w:rPr>
        <w:t>n</w:t>
      </w:r>
      <w:r w:rsidRPr="003045CA">
        <w:rPr>
          <w:lang w:val="en-US" w:eastAsia="en-GB"/>
        </w:rPr>
        <w:t>) in the spherical</w:t>
      </w:r>
      <w:r w:rsidRPr="003045CA">
        <w:rPr>
          <w:rFonts w:eastAsia="SimSun"/>
          <w:lang w:val="en-US" w:eastAsia="zh-CN"/>
        </w:rPr>
        <w:t xml:space="preserve"> coordinate</w:t>
      </w:r>
      <w:r w:rsidRPr="003045CA">
        <w:rPr>
          <w:lang w:val="en-US" w:eastAsia="en-GB"/>
        </w:rPr>
        <w:t>, EIRP on the spherical coordinate could be measured. In the Figure</w:t>
      </w:r>
      <w:r w:rsidRPr="003045CA">
        <w:rPr>
          <w:rFonts w:eastAsia="SimSun"/>
          <w:lang w:val="en-US" w:eastAsia="zh-CN"/>
        </w:rPr>
        <w:t xml:space="preserve"> 10.9.6-</w:t>
      </w:r>
      <w:r w:rsidRPr="003045CA">
        <w:rPr>
          <w:rFonts w:eastAsia="SimSun" w:hint="eastAsia"/>
          <w:lang w:val="en-US" w:eastAsia="zh-CN"/>
        </w:rPr>
        <w:t>1</w:t>
      </w:r>
      <w:r w:rsidRPr="003045CA">
        <w:rPr>
          <w:rFonts w:eastAsia="SimSun"/>
          <w:lang w:val="en-US" w:eastAsia="zh-CN"/>
        </w:rPr>
        <w:t xml:space="preserve"> and 10.9.6-</w:t>
      </w:r>
      <w:r w:rsidRPr="003045CA">
        <w:rPr>
          <w:rFonts w:eastAsia="SimSun" w:hint="eastAsia"/>
          <w:lang w:val="en-US" w:eastAsia="zh-CN"/>
        </w:rPr>
        <w:t>2</w:t>
      </w:r>
      <w:r w:rsidRPr="003045CA">
        <w:rPr>
          <w:lang w:val="en-US" w:eastAsia="en-GB"/>
        </w:rPr>
        <w:t xml:space="preserve">, we demonstrate the sampling point in the </w:t>
      </w:r>
      <w:r w:rsidRPr="003045CA">
        <w:rPr>
          <w:rFonts w:eastAsia="SimSun"/>
          <w:lang w:val="en-US" w:eastAsia="zh-CN"/>
        </w:rPr>
        <w:t xml:space="preserve">wave vector space and </w:t>
      </w:r>
      <w:r w:rsidRPr="003045CA">
        <w:rPr>
          <w:lang w:val="en-US" w:eastAsia="en-GB"/>
        </w:rPr>
        <w:t>spherical coordinate, it could be easily found that the sampling grid is not uniform</w:t>
      </w:r>
      <w:r w:rsidRPr="003045CA">
        <w:rPr>
          <w:rFonts w:eastAsia="SimSun"/>
          <w:lang w:val="en-US" w:eastAsia="zh-CN"/>
        </w:rPr>
        <w:t xml:space="preserve"> in the spherical coordinate</w:t>
      </w:r>
      <w:r w:rsidRPr="003045CA">
        <w:rPr>
          <w:lang w:val="en-US" w:eastAsia="en-GB"/>
        </w:rPr>
        <w:t>, that’s the reason why the second approach is called Non-uniform sampling.</w:t>
      </w:r>
      <w:r w:rsidRPr="003045CA">
        <w:rPr>
          <w:rFonts w:eastAsia="SimSun" w:cs="SimSun"/>
          <w:lang w:val="en-US" w:eastAsia="zh-CN"/>
        </w:rPr>
        <w:t xml:space="preserve"> </w:t>
      </w:r>
    </w:p>
    <w:p w14:paraId="227DF993" w14:textId="77777777" w:rsidR="003045CA" w:rsidRPr="003045CA" w:rsidRDefault="003045CA" w:rsidP="003045CA">
      <w:pPr>
        <w:widowControl w:val="0"/>
        <w:numPr>
          <w:ilvl w:val="255"/>
          <w:numId w:val="0"/>
        </w:numPr>
        <w:spacing w:after="0"/>
        <w:rPr>
          <w:rFonts w:eastAsia="SimSun"/>
          <w:sz w:val="24"/>
          <w:szCs w:val="24"/>
          <w:lang w:val="en-US" w:eastAsia="zh-CN"/>
        </w:rPr>
      </w:pPr>
      <w:r w:rsidRPr="003045CA">
        <w:rPr>
          <w:rFonts w:eastAsia="SimSun"/>
          <w:sz w:val="24"/>
          <w:szCs w:val="24"/>
          <w:lang w:val="en-US" w:eastAsia="zh-CN"/>
        </w:rPr>
        <w:t xml:space="preserve">                                                   </w:t>
      </w:r>
    </w:p>
    <w:p w14:paraId="55DC3AAB" w14:textId="77777777" w:rsidR="003045CA" w:rsidRPr="003045CA" w:rsidRDefault="003045CA" w:rsidP="003045CA">
      <w:pPr>
        <w:rPr>
          <w:rFonts w:eastAsia="SimSun"/>
          <w:lang w:val="en-US" w:eastAsia="en-GB"/>
        </w:rPr>
      </w:pPr>
    </w:p>
    <w:p w14:paraId="7CC389C9" w14:textId="77777777" w:rsidR="003045CA" w:rsidRPr="003045CA" w:rsidRDefault="00426F48" w:rsidP="003045CA">
      <w:pPr>
        <w:jc w:val="center"/>
        <w:rPr>
          <w:rFonts w:eastAsia="SimSun"/>
          <w:lang w:val="en-US" w:eastAsia="zh-CN"/>
        </w:rPr>
      </w:pPr>
      <w:r w:rsidRPr="00184AE6">
        <w:rPr>
          <w:rFonts w:eastAsia="SimSun"/>
          <w:noProof/>
          <w:lang w:eastAsia="en-GB"/>
        </w:rPr>
        <w:drawing>
          <wp:inline distT="0" distB="0" distL="0" distR="0" wp14:anchorId="336C4318" wp14:editId="5B56CE80">
            <wp:extent cx="3600450" cy="6105525"/>
            <wp:effectExtent l="0" t="0" r="0" b="0"/>
            <wp:docPr id="116" name="Picture 12" descr="Figure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_6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00450" cy="6105525"/>
                    </a:xfrm>
                    <a:prstGeom prst="rect">
                      <a:avLst/>
                    </a:prstGeom>
                    <a:noFill/>
                    <a:ln>
                      <a:noFill/>
                    </a:ln>
                  </pic:spPr>
                </pic:pic>
              </a:graphicData>
            </a:graphic>
          </wp:inline>
        </w:drawing>
      </w:r>
    </w:p>
    <w:p w14:paraId="7489D1C9" w14:textId="3C1BB611" w:rsidR="003045CA" w:rsidRPr="003045CA" w:rsidRDefault="003045CA" w:rsidP="003045CA">
      <w:pPr>
        <w:keepLines/>
        <w:spacing w:after="240"/>
        <w:jc w:val="center"/>
        <w:rPr>
          <w:rFonts w:ascii="Arial" w:eastAsia="SimSun" w:hAnsi="Arial"/>
          <w:b/>
          <w:sz w:val="24"/>
          <w:szCs w:val="24"/>
          <w:lang w:val="x-none" w:eastAsia="zh-CN"/>
        </w:rPr>
      </w:pPr>
      <w:r w:rsidRPr="003045CA">
        <w:rPr>
          <w:rFonts w:ascii="Arial" w:eastAsia="SimSun" w:hAnsi="Arial"/>
          <w:b/>
          <w:lang w:val="x-none" w:eastAsia="zh-CN"/>
        </w:rPr>
        <w:t>Figure10.9.</w:t>
      </w:r>
      <w:ins w:id="76" w:author="Aurelian Bria" w:date="2018-07-05T20:53:00Z">
        <w:r w:rsidR="00F44413" w:rsidRPr="00E85044">
          <w:rPr>
            <w:rFonts w:ascii="Arial" w:eastAsia="SimSun" w:hAnsi="Arial"/>
            <w:b/>
            <w:lang w:val="en-US" w:eastAsia="zh-CN"/>
            <w:rPrChange w:id="77" w:author="Aurelian Bria" w:date="2018-07-06T20:22:00Z">
              <w:rPr>
                <w:rFonts w:ascii="Arial" w:eastAsia="SimSun" w:hAnsi="Arial"/>
                <w:b/>
                <w:lang w:val="sv-SE" w:eastAsia="zh-CN"/>
              </w:rPr>
            </w:rPrChange>
          </w:rPr>
          <w:t>2.</w:t>
        </w:r>
      </w:ins>
      <w:r w:rsidRPr="003045CA">
        <w:rPr>
          <w:rFonts w:ascii="Arial" w:eastAsia="SimSun" w:hAnsi="Arial"/>
          <w:b/>
          <w:lang w:val="x-none" w:eastAsia="zh-CN"/>
        </w:rPr>
        <w:t>6-1. 2D unfolding diagram of  simulated 3D antenna pattern in normalized wave vector space and (b) sampling point in this space where Red cross denote the sampling point</w:t>
      </w:r>
      <w:r w:rsidRPr="003045CA">
        <w:rPr>
          <w:rFonts w:ascii="Arial" w:eastAsia="SimSun" w:hAnsi="Arial"/>
          <w:b/>
          <w:sz w:val="24"/>
          <w:szCs w:val="24"/>
          <w:lang w:val="x-none" w:eastAsia="zh-CN"/>
        </w:rPr>
        <w:t xml:space="preserve"> </w:t>
      </w:r>
    </w:p>
    <w:p w14:paraId="66421044" w14:textId="77777777" w:rsidR="003045CA" w:rsidRPr="003045CA" w:rsidRDefault="00426F48" w:rsidP="003045CA">
      <w:pPr>
        <w:jc w:val="center"/>
        <w:rPr>
          <w:rFonts w:eastAsia="楷体"/>
          <w:lang w:val="en-US" w:eastAsia="zh-CN"/>
        </w:rPr>
      </w:pPr>
      <w:r w:rsidRPr="00184AE6">
        <w:rPr>
          <w:rFonts w:eastAsia="楷体"/>
          <w:noProof/>
          <w:lang w:eastAsia="en-GB"/>
        </w:rPr>
        <w:drawing>
          <wp:inline distT="0" distB="0" distL="0" distR="0" wp14:anchorId="2C3CFC16" wp14:editId="3A9FADF0">
            <wp:extent cx="2828925" cy="2876550"/>
            <wp:effectExtent l="0" t="0" r="0" b="0"/>
            <wp:docPr id="132" name="Picture 11" descr="Figure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_3-0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8925" cy="2876550"/>
                    </a:xfrm>
                    <a:prstGeom prst="rect">
                      <a:avLst/>
                    </a:prstGeom>
                    <a:noFill/>
                    <a:ln>
                      <a:noFill/>
                    </a:ln>
                  </pic:spPr>
                </pic:pic>
              </a:graphicData>
            </a:graphic>
          </wp:inline>
        </w:drawing>
      </w:r>
    </w:p>
    <w:p w14:paraId="0F76F179" w14:textId="2974F467" w:rsidR="003045CA" w:rsidRPr="003045CA" w:rsidRDefault="003045CA" w:rsidP="003045CA">
      <w:pPr>
        <w:keepLines/>
        <w:spacing w:after="240"/>
        <w:jc w:val="center"/>
        <w:rPr>
          <w:rFonts w:ascii="Arial" w:eastAsia="SimSun" w:hAnsi="Arial"/>
          <w:b/>
          <w:lang w:val="x-none"/>
        </w:rPr>
      </w:pPr>
      <w:r w:rsidRPr="003045CA">
        <w:rPr>
          <w:rFonts w:ascii="Arial" w:eastAsia="SimSun" w:hAnsi="Arial"/>
          <w:b/>
          <w:lang w:val="x-none" w:eastAsia="zh-CN"/>
        </w:rPr>
        <w:t>Figure 10.9.</w:t>
      </w:r>
      <w:ins w:id="78" w:author="Aurelian Bria" w:date="2018-07-05T20:53:00Z">
        <w:r w:rsidR="00F44413" w:rsidRPr="00E85044">
          <w:rPr>
            <w:rFonts w:ascii="Arial" w:eastAsia="SimSun" w:hAnsi="Arial"/>
            <w:b/>
            <w:lang w:val="en-US" w:eastAsia="zh-CN"/>
            <w:rPrChange w:id="79" w:author="Aurelian Bria" w:date="2018-07-06T20:22:00Z">
              <w:rPr>
                <w:rFonts w:ascii="Arial" w:eastAsia="SimSun" w:hAnsi="Arial"/>
                <w:b/>
                <w:lang w:val="sv-SE" w:eastAsia="zh-CN"/>
              </w:rPr>
            </w:rPrChange>
          </w:rPr>
          <w:t>2.</w:t>
        </w:r>
      </w:ins>
      <w:r w:rsidRPr="003045CA">
        <w:rPr>
          <w:rFonts w:ascii="Arial" w:eastAsia="SimSun" w:hAnsi="Arial"/>
          <w:b/>
          <w:lang w:val="x-none" w:eastAsia="zh-CN"/>
        </w:rPr>
        <w:t xml:space="preserve">6-2.  non-uniform sampling in the spherical coordinate where Red cross denotes the sampling point. </w:t>
      </w:r>
    </w:p>
    <w:p w14:paraId="611A7098" w14:textId="77777777" w:rsidR="003045CA" w:rsidRPr="003045CA" w:rsidRDefault="003045CA" w:rsidP="003045CA">
      <w:pPr>
        <w:widowControl w:val="0"/>
        <w:spacing w:beforeLines="35" w:before="84"/>
        <w:jc w:val="both"/>
        <w:rPr>
          <w:rFonts w:eastAsia="SimSun" w:cs="SimSun"/>
          <w:lang w:val="en-US" w:eastAsia="zh-CN"/>
        </w:rPr>
      </w:pPr>
    </w:p>
    <w:p w14:paraId="0A3144C8" w14:textId="0051ED3E" w:rsidR="00F44413" w:rsidRPr="00633661" w:rsidRDefault="00F44413">
      <w:pPr>
        <w:pStyle w:val="Heading3"/>
        <w:rPr>
          <w:ins w:id="80" w:author="Aurelian Bria" w:date="2018-07-05T21:03:00Z"/>
          <w:sz w:val="28"/>
          <w:lang w:val="en-US"/>
          <w:rPrChange w:id="81" w:author="Aurelian Bria" w:date="2018-07-05T22:44:00Z">
            <w:rPr>
              <w:ins w:id="82" w:author="Aurelian Bria" w:date="2018-07-05T21:03:00Z"/>
              <w:lang w:val="en-US"/>
            </w:rPr>
          </w:rPrChange>
        </w:rPr>
        <w:pPrChange w:id="83" w:author="Aurelian Bria" w:date="2018-07-05T22:44:00Z">
          <w:pPr/>
        </w:pPrChange>
      </w:pPr>
      <w:ins w:id="84" w:author="Aurelian Bria" w:date="2018-07-05T21:03:00Z">
        <w:r w:rsidRPr="00633661">
          <w:rPr>
            <w:sz w:val="28"/>
            <w:lang w:val="en-US"/>
            <w:rPrChange w:id="85" w:author="Aurelian Bria" w:date="2018-07-05T22:44:00Z">
              <w:rPr>
                <w:lang w:val="en-US"/>
              </w:rPr>
            </w:rPrChange>
          </w:rPr>
          <w:t>10.9.3 TRP measurement procedures</w:t>
        </w:r>
      </w:ins>
    </w:p>
    <w:p w14:paraId="00D1E31C" w14:textId="5E209BA6" w:rsidR="00F44413" w:rsidRDefault="00F44413">
      <w:pPr>
        <w:pStyle w:val="Heading3"/>
        <w:rPr>
          <w:ins w:id="86" w:author="Aurelian Bria" w:date="2018-07-05T21:06:00Z"/>
          <w:rFonts w:eastAsia="SimSun"/>
          <w:lang w:eastAsia="en-GB"/>
        </w:rPr>
        <w:pPrChange w:id="87" w:author="Aurelian Bria" w:date="2018-07-05T22:45:00Z">
          <w:pPr>
            <w:pStyle w:val="Heading4"/>
            <w:spacing w:before="120" w:after="180"/>
            <w:ind w:left="1418" w:hanging="1418"/>
          </w:pPr>
        </w:pPrChange>
      </w:pPr>
      <w:ins w:id="88" w:author="Aurelian Bria" w:date="2018-07-05T21:05:00Z">
        <w:r w:rsidRPr="00F44413">
          <w:rPr>
            <w:rFonts w:eastAsia="SimSun"/>
            <w:lang w:eastAsia="en-GB"/>
            <w:rPrChange w:id="89" w:author="Aurelian Bria" w:date="2018-07-05T21:06:00Z">
              <w:rPr>
                <w:lang w:val="en-US"/>
              </w:rPr>
            </w:rPrChange>
          </w:rPr>
          <w:t xml:space="preserve">10.9.3.1 </w:t>
        </w:r>
        <w:commentRangeStart w:id="90"/>
        <w:r w:rsidRPr="00F44413">
          <w:rPr>
            <w:rFonts w:eastAsia="SimSun"/>
            <w:lang w:eastAsia="en-GB"/>
            <w:rPrChange w:id="91" w:author="Aurelian Bria" w:date="2018-07-05T21:06:00Z">
              <w:rPr>
                <w:lang w:val="en-US"/>
              </w:rPr>
            </w:rPrChange>
          </w:rPr>
          <w:t>Procedures for wanted signal</w:t>
        </w:r>
      </w:ins>
      <w:commentRangeEnd w:id="90"/>
      <w:r w:rsidR="00E75BB8">
        <w:rPr>
          <w:rStyle w:val="CommentReference"/>
          <w:rFonts w:ascii="Times New Roman" w:eastAsia="Times New Roman" w:hAnsi="Times New Roman" w:cs="Times New Roman"/>
          <w:color w:val="auto"/>
        </w:rPr>
        <w:commentReference w:id="90"/>
      </w:r>
    </w:p>
    <w:p w14:paraId="240007DF" w14:textId="51FE9E7E" w:rsidR="00575739" w:rsidRPr="00575739" w:rsidRDefault="00575739">
      <w:pPr>
        <w:pStyle w:val="Heading3"/>
        <w:rPr>
          <w:ins w:id="92" w:author="Aurelian Bria" w:date="2018-07-05T21:05:00Z"/>
          <w:rPrChange w:id="93" w:author="Aurelian Bria" w:date="2018-07-05T21:06:00Z">
            <w:rPr>
              <w:ins w:id="94" w:author="Aurelian Bria" w:date="2018-07-05T21:05:00Z"/>
              <w:lang w:val="en-US"/>
            </w:rPr>
          </w:rPrChange>
        </w:rPr>
        <w:pPrChange w:id="95" w:author="Aurelian Bria" w:date="2018-07-05T21:06:00Z">
          <w:pPr/>
        </w:pPrChange>
      </w:pPr>
      <w:ins w:id="96" w:author="Aurelian Bria" w:date="2018-07-05T21:06:00Z">
        <w:r w:rsidRPr="00575739">
          <w:rPr>
            <w:rPrChange w:id="97" w:author="Aurelian Bria" w:date="2018-07-05T21:06:00Z">
              <w:rPr>
                <w:rFonts w:eastAsia="SimSun"/>
                <w:lang w:eastAsia="en-GB"/>
              </w:rPr>
            </w:rPrChange>
          </w:rPr>
          <w:t>10.9.3.1.1 General</w:t>
        </w:r>
      </w:ins>
    </w:p>
    <w:p w14:paraId="593DA1CB" w14:textId="1FC91907" w:rsidR="00F44413" w:rsidRPr="00F44413" w:rsidRDefault="00F44413" w:rsidP="00F44413">
      <w:pPr>
        <w:rPr>
          <w:ins w:id="98" w:author="Aurelian Bria" w:date="2018-07-05T21:05:00Z"/>
          <w:highlight w:val="yellow"/>
        </w:rPr>
      </w:pPr>
      <w:ins w:id="99" w:author="Aurelian Bria" w:date="2018-07-05T21:05:00Z">
        <w:r w:rsidRPr="00F44413">
          <w:rPr>
            <w:lang w:val="en-US"/>
          </w:rPr>
          <w:t xml:space="preserve">The methods described in this section are used for accurate assessment of the </w:t>
        </w:r>
        <w:r w:rsidRPr="00F44413">
          <w:t>TRP of the wanted signal. Here, far-field conditions shall be met. For the wanted signal measurements, the radiation source is limited to the antennas on the EUT and it’s not necessary to take the dimensions of the whole EUT into account for calculations of the far-field distance and the reference angular steps. If several arrays are used, the dimensions of the largest volume used for coherent beamforming shall be used.</w:t>
        </w:r>
      </w:ins>
    </w:p>
    <w:p w14:paraId="1545D295" w14:textId="3FB7DDF0" w:rsidR="00F44413" w:rsidRPr="00F44413" w:rsidRDefault="00575739">
      <w:pPr>
        <w:pStyle w:val="Heading3"/>
        <w:rPr>
          <w:ins w:id="100" w:author="Aurelian Bria" w:date="2018-07-05T21:05:00Z"/>
          <w:lang w:val="en-US"/>
        </w:rPr>
        <w:pPrChange w:id="101" w:author="Aurelian Bria" w:date="2018-07-05T21:07:00Z">
          <w:pPr>
            <w:keepNext/>
            <w:keepLines/>
            <w:spacing w:before="40" w:after="0" w:line="256" w:lineRule="auto"/>
            <w:outlineLvl w:val="2"/>
          </w:pPr>
        </w:pPrChange>
      </w:pPr>
      <w:ins w:id="102" w:author="Aurelian Bria" w:date="2018-07-05T21:07:00Z">
        <w:r w:rsidRPr="00CB0F5A">
          <w:t>10.9.3.1.</w:t>
        </w:r>
        <w:r>
          <w:t>2</w:t>
        </w:r>
        <w:r w:rsidRPr="00CB0F5A">
          <w:t xml:space="preserve"> </w:t>
        </w:r>
      </w:ins>
      <w:ins w:id="103" w:author="Aurelian Bria" w:date="2018-07-05T21:05:00Z">
        <w:r w:rsidR="00F44413" w:rsidRPr="00F44413">
          <w:rPr>
            <w:lang w:val="en-US"/>
          </w:rPr>
          <w:t>Two cuts with pattern multiplication</w:t>
        </w:r>
      </w:ins>
    </w:p>
    <w:p w14:paraId="32AC5D25" w14:textId="77777777" w:rsidR="00F44413" w:rsidRPr="00F44413" w:rsidRDefault="00F44413" w:rsidP="00F44413">
      <w:pPr>
        <w:rPr>
          <w:ins w:id="104" w:author="Aurelian Bria" w:date="2018-07-05T21:05:00Z"/>
        </w:rPr>
      </w:pPr>
      <w:ins w:id="105" w:author="Aurelian Bria" w:date="2018-07-05T21:05:00Z">
        <w:r w:rsidRPr="00F44413">
          <w:rPr>
            <w:lang w:val="en-US"/>
          </w:rPr>
          <w:t>Use this method when the ante</w:t>
        </w:r>
        <w:r w:rsidRPr="00F44413">
          <w:t>nna symmetries are compatible with pattern multiplication, see Sec 10.9.5. Following steps are performed during the measurement.</w:t>
        </w:r>
      </w:ins>
    </w:p>
    <w:p w14:paraId="197E2511" w14:textId="77777777" w:rsidR="00F44413" w:rsidRPr="00F44413" w:rsidRDefault="00F44413" w:rsidP="00F44413">
      <w:pPr>
        <w:numPr>
          <w:ilvl w:val="0"/>
          <w:numId w:val="5"/>
        </w:numPr>
        <w:contextualSpacing/>
        <w:rPr>
          <w:ins w:id="106" w:author="Aurelian Bria" w:date="2018-07-05T21:05:00Z"/>
        </w:rPr>
      </w:pPr>
      <w:ins w:id="107" w:author="Aurelian Bria" w:date="2018-07-05T21:05:00Z">
        <w:r w:rsidRPr="00F44413">
          <w:t>Verify that a proper test distance is used, see Sec. xx.xx.xx.</w:t>
        </w:r>
      </w:ins>
    </w:p>
    <w:p w14:paraId="1760C1BD" w14:textId="77777777" w:rsidR="00F44413" w:rsidRPr="00F44413" w:rsidRDefault="00F44413" w:rsidP="00F44413">
      <w:pPr>
        <w:numPr>
          <w:ilvl w:val="0"/>
          <w:numId w:val="5"/>
        </w:numPr>
        <w:contextualSpacing/>
        <w:rPr>
          <w:ins w:id="108" w:author="Aurelian Bria" w:date="2018-07-05T21:05:00Z"/>
        </w:rPr>
      </w:pPr>
      <w:ins w:id="109" w:author="Aurelian Bria" w:date="2018-07-05T21:05:00Z">
        <w:r w:rsidRPr="00F44413">
          <w:t xml:space="preserve">Calibrate the measurement setup to measure EIRP values according to </w:t>
        </w:r>
        <w:r w:rsidRPr="00F44413">
          <w:rPr>
            <w:color w:val="FF0000"/>
          </w:rPr>
          <w:t>Sec. xx.xx.xx.</w:t>
        </w:r>
      </w:ins>
    </w:p>
    <w:p w14:paraId="75F52ADA" w14:textId="77777777" w:rsidR="00F44413" w:rsidRPr="00F44413" w:rsidRDefault="00F44413" w:rsidP="00F44413">
      <w:pPr>
        <w:numPr>
          <w:ilvl w:val="0"/>
          <w:numId w:val="5"/>
        </w:numPr>
        <w:contextualSpacing/>
        <w:rPr>
          <w:ins w:id="110" w:author="Aurelian Bria" w:date="2018-07-05T21:05:00Z"/>
        </w:rPr>
      </w:pPr>
      <w:ins w:id="111" w:author="Aurelian Bria" w:date="2018-07-05T21:05:00Z">
        <w:r w:rsidRPr="00F44413">
          <w:t>Calculate the reference angular steps as described in Sec. 10.9.2.1.</w:t>
        </w:r>
      </w:ins>
    </w:p>
    <w:p w14:paraId="5979DA11" w14:textId="77777777" w:rsidR="00F44413" w:rsidRPr="00F44413" w:rsidRDefault="00F44413" w:rsidP="00F44413">
      <w:pPr>
        <w:numPr>
          <w:ilvl w:val="0"/>
          <w:numId w:val="5"/>
        </w:numPr>
        <w:contextualSpacing/>
        <w:rPr>
          <w:ins w:id="112" w:author="Aurelian Bria" w:date="2018-07-05T21:05:00Z"/>
        </w:rPr>
      </w:pPr>
      <w:ins w:id="113" w:author="Aurelian Bria" w:date="2018-07-05T21:05:00Z">
        <w:r w:rsidRPr="00F44413">
          <w:t>Perform the measurements on two orthogonal cuts with steps smaller or equal to the reference steps according to step 3. Align the EUT to allow for proper pattern multiplication. See Sec. 10.9.5.</w:t>
        </w:r>
      </w:ins>
    </w:p>
    <w:p w14:paraId="32AF952B" w14:textId="77777777" w:rsidR="00F44413" w:rsidRPr="00F44413" w:rsidRDefault="00F44413" w:rsidP="00F44413">
      <w:pPr>
        <w:numPr>
          <w:ilvl w:val="0"/>
          <w:numId w:val="5"/>
        </w:numPr>
        <w:contextualSpacing/>
        <w:rPr>
          <w:ins w:id="114" w:author="Aurelian Bria" w:date="2018-07-05T21:05:00Z"/>
        </w:rPr>
      </w:pPr>
      <w:ins w:id="115" w:author="Aurelian Bria" w:date="2018-07-05T21:05:00Z">
        <w:r w:rsidRPr="00F44413">
          <w:t>Apply pattern multiplication according to Sec. 10.9.5 to extrapolate the two cuts data to full-sphere.</w:t>
        </w:r>
      </w:ins>
    </w:p>
    <w:p w14:paraId="14FA680B" w14:textId="77777777" w:rsidR="00F44413" w:rsidRPr="00F44413" w:rsidRDefault="00F44413" w:rsidP="00F44413">
      <w:pPr>
        <w:numPr>
          <w:ilvl w:val="0"/>
          <w:numId w:val="5"/>
        </w:numPr>
        <w:contextualSpacing/>
        <w:rPr>
          <w:ins w:id="116" w:author="Aurelian Bria" w:date="2018-07-05T21:05:00Z"/>
        </w:rPr>
      </w:pPr>
      <w:ins w:id="117" w:author="Aurelian Bria" w:date="2018-07-05T21:05:00Z">
        <w:r w:rsidRPr="00F44413">
          <w:t>Apply numerical integration to obtain the TRP value as described in Sec. 10.9.5.</w:t>
        </w:r>
      </w:ins>
    </w:p>
    <w:p w14:paraId="6576242B" w14:textId="4E130DBE" w:rsidR="00F44413" w:rsidRPr="00F44413" w:rsidRDefault="00575739">
      <w:pPr>
        <w:pStyle w:val="Heading3"/>
        <w:rPr>
          <w:ins w:id="118" w:author="Aurelian Bria" w:date="2018-07-05T21:05:00Z"/>
          <w:lang w:val="en-US"/>
        </w:rPr>
        <w:pPrChange w:id="119" w:author="Aurelian Bria" w:date="2018-07-05T21:08:00Z">
          <w:pPr>
            <w:keepNext/>
            <w:keepLines/>
            <w:spacing w:before="40" w:after="0" w:line="256" w:lineRule="auto"/>
            <w:outlineLvl w:val="2"/>
          </w:pPr>
        </w:pPrChange>
      </w:pPr>
      <w:ins w:id="120" w:author="Aurelian Bria" w:date="2018-07-05T21:08:00Z">
        <w:r w:rsidRPr="00CB0F5A">
          <w:t>10.9.3.1.</w:t>
        </w:r>
      </w:ins>
      <w:ins w:id="121" w:author="Aurelian Bria" w:date="2018-07-05T22:46:00Z">
        <w:r w:rsidR="00633661">
          <w:t>3</w:t>
        </w:r>
      </w:ins>
      <w:ins w:id="122" w:author="Aurelian Bria" w:date="2018-07-05T21:08:00Z">
        <w:r w:rsidRPr="00CB0F5A">
          <w:t xml:space="preserve"> </w:t>
        </w:r>
      </w:ins>
      <w:ins w:id="123" w:author="Aurelian Bria" w:date="2018-07-05T21:05:00Z">
        <w:del w:id="124" w:author="Lo, Anthony (Nokia - GB/Bristol)" w:date="2018-07-06T15:24:00Z">
          <w:r w:rsidR="00F44413" w:rsidRPr="00F44413" w:rsidDel="00402466">
            <w:rPr>
              <w:lang w:val="en-US"/>
            </w:rPr>
            <w:delText>Dense</w:delText>
          </w:r>
        </w:del>
        <w:r w:rsidR="00F44413" w:rsidRPr="00F44413">
          <w:rPr>
            <w:lang w:val="en-US"/>
          </w:rPr>
          <w:t xml:space="preserve"> full sphere </w:t>
        </w:r>
      </w:ins>
    </w:p>
    <w:p w14:paraId="00566BFA" w14:textId="19120F24" w:rsidR="00F44413" w:rsidRPr="00F44413" w:rsidRDefault="00F44413" w:rsidP="00F44413">
      <w:pPr>
        <w:rPr>
          <w:ins w:id="125" w:author="Aurelian Bria" w:date="2018-07-05T21:05:00Z"/>
          <w:lang w:val="en-US"/>
        </w:rPr>
      </w:pPr>
      <w:ins w:id="126" w:author="Aurelian Bria" w:date="2018-07-05T21:05:00Z">
        <w:r w:rsidRPr="00F44413">
          <w:rPr>
            <w:lang w:val="en-US"/>
          </w:rPr>
          <w:t>Following steps are performed during the measurement</w:t>
        </w:r>
      </w:ins>
      <w:ins w:id="127" w:author="Aurelian Bria" w:date="2018-07-05T21:08:00Z">
        <w:r w:rsidR="00575739">
          <w:rPr>
            <w:lang w:val="en-US"/>
          </w:rPr>
          <w:t>:</w:t>
        </w:r>
      </w:ins>
    </w:p>
    <w:p w14:paraId="0E790DF2" w14:textId="77777777" w:rsidR="00F44413" w:rsidRPr="00F44413" w:rsidRDefault="00F44413" w:rsidP="00F44413">
      <w:pPr>
        <w:numPr>
          <w:ilvl w:val="0"/>
          <w:numId w:val="6"/>
        </w:numPr>
        <w:contextualSpacing/>
        <w:rPr>
          <w:ins w:id="128" w:author="Aurelian Bria" w:date="2018-07-05T21:05:00Z"/>
        </w:rPr>
      </w:pPr>
      <w:ins w:id="129" w:author="Aurelian Bria" w:date="2018-07-05T21:05:00Z">
        <w:r w:rsidRPr="00F44413">
          <w:t>Verify that a proper test distance is used, see Sec. xx.xx.xx.</w:t>
        </w:r>
      </w:ins>
    </w:p>
    <w:p w14:paraId="5518B243" w14:textId="77777777" w:rsidR="00F44413" w:rsidRPr="00F44413" w:rsidRDefault="00F44413" w:rsidP="00F44413">
      <w:pPr>
        <w:numPr>
          <w:ilvl w:val="0"/>
          <w:numId w:val="6"/>
        </w:numPr>
        <w:contextualSpacing/>
        <w:rPr>
          <w:ins w:id="130" w:author="Aurelian Bria" w:date="2018-07-05T21:05:00Z"/>
        </w:rPr>
      </w:pPr>
      <w:ins w:id="131" w:author="Aurelian Bria" w:date="2018-07-05T21:05:00Z">
        <w:r w:rsidRPr="00F44413">
          <w:t xml:space="preserve">Calibrate the measurement setup to measure EIRP values according to </w:t>
        </w:r>
        <w:r w:rsidRPr="00F44413">
          <w:rPr>
            <w:color w:val="FF0000"/>
          </w:rPr>
          <w:t>Sec. xx.xx.xx.</w:t>
        </w:r>
      </w:ins>
    </w:p>
    <w:p w14:paraId="2F7BA923" w14:textId="77777777" w:rsidR="00F44413" w:rsidRPr="00F44413" w:rsidRDefault="00F44413" w:rsidP="00F44413">
      <w:pPr>
        <w:numPr>
          <w:ilvl w:val="0"/>
          <w:numId w:val="6"/>
        </w:numPr>
        <w:contextualSpacing/>
        <w:rPr>
          <w:ins w:id="132" w:author="Aurelian Bria" w:date="2018-07-05T21:05:00Z"/>
        </w:rPr>
      </w:pPr>
      <w:ins w:id="133" w:author="Aurelian Bria" w:date="2018-07-05T21:05:00Z">
        <w:r w:rsidRPr="00F44413">
          <w:t>Calculate the reference angular steps as described in Sec. 10.9.2.1.</w:t>
        </w:r>
      </w:ins>
    </w:p>
    <w:p w14:paraId="361465E1" w14:textId="77777777" w:rsidR="00F44413" w:rsidRPr="00F44413" w:rsidRDefault="00F44413" w:rsidP="00F44413">
      <w:pPr>
        <w:numPr>
          <w:ilvl w:val="0"/>
          <w:numId w:val="6"/>
        </w:numPr>
        <w:contextualSpacing/>
        <w:rPr>
          <w:ins w:id="134" w:author="Aurelian Bria" w:date="2018-07-05T21:05:00Z"/>
        </w:rPr>
      </w:pPr>
      <w:ins w:id="135" w:author="Aurelian Bria" w:date="2018-07-05T21:05:00Z">
        <w:r w:rsidRPr="00F44413">
          <w:t>Choose the angular steps smaller than or equal to the reference angular steps.</w:t>
        </w:r>
      </w:ins>
    </w:p>
    <w:p w14:paraId="47952B20" w14:textId="1BEC1926" w:rsidR="00F44413" w:rsidRPr="00F44413" w:rsidRDefault="00F44413" w:rsidP="00F44413">
      <w:pPr>
        <w:numPr>
          <w:ilvl w:val="0"/>
          <w:numId w:val="6"/>
        </w:numPr>
        <w:contextualSpacing/>
        <w:rPr>
          <w:ins w:id="136" w:author="Aurelian Bria" w:date="2018-07-05T21:05:00Z"/>
        </w:rPr>
      </w:pPr>
      <w:ins w:id="137" w:author="Aurelian Bria" w:date="2018-07-05T21:05:00Z">
        <w:r w:rsidRPr="00F44413">
          <w:t>Perform the measurements on a spherical grid according to Sec. 10.9.2.</w:t>
        </w:r>
      </w:ins>
      <w:ins w:id="138" w:author="Aurelian Bria" w:date="2018-07-05T21:10:00Z">
        <w:r w:rsidR="00575739">
          <w:t>1</w:t>
        </w:r>
      </w:ins>
      <w:ins w:id="139" w:author="Aurelian Bria" w:date="2018-07-05T21:05:00Z">
        <w:r w:rsidRPr="00F44413">
          <w:t xml:space="preserve"> Having the poles of the measurement grid along the direction of the main beam shall be avoided.</w:t>
        </w:r>
      </w:ins>
    </w:p>
    <w:p w14:paraId="40A441EB" w14:textId="148A625C" w:rsidR="00F44413" w:rsidRPr="00F44413" w:rsidRDefault="00F44413" w:rsidP="00F44413">
      <w:pPr>
        <w:ind w:left="720"/>
        <w:contextualSpacing/>
        <w:rPr>
          <w:ins w:id="140" w:author="Aurelian Bria" w:date="2018-07-05T21:05:00Z"/>
        </w:rPr>
      </w:pPr>
      <w:ins w:id="141" w:author="Aurelian Bria" w:date="2018-07-05T21:05:00Z">
        <w:r w:rsidRPr="00F44413">
          <w:rPr>
            <w:b/>
            <w:bCs/>
          </w:rPr>
          <w:t>Note:</w:t>
        </w:r>
        <w:r w:rsidRPr="00F44413">
          <w:t xml:space="preserve"> Spherical grids of Sec. 10.9.3 and Sec. 10.9.4 can </w:t>
        </w:r>
      </w:ins>
      <w:ins w:id="142" w:author="Aurelian Bria" w:date="2018-07-05T21:09:00Z">
        <w:r w:rsidR="00575739">
          <w:t xml:space="preserve">also </w:t>
        </w:r>
      </w:ins>
      <w:ins w:id="143" w:author="Aurelian Bria" w:date="2018-07-05T21:05:00Z">
        <w:r w:rsidRPr="00F44413">
          <w:t>beused with proper angular sampling density.</w:t>
        </w:r>
      </w:ins>
    </w:p>
    <w:p w14:paraId="78819F4C" w14:textId="77777777" w:rsidR="00F44413" w:rsidRPr="00F44413" w:rsidRDefault="00F44413" w:rsidP="00F44413">
      <w:pPr>
        <w:numPr>
          <w:ilvl w:val="0"/>
          <w:numId w:val="6"/>
        </w:numPr>
        <w:contextualSpacing/>
        <w:rPr>
          <w:ins w:id="144" w:author="Aurelian Bria" w:date="2018-07-05T21:05:00Z"/>
        </w:rPr>
      </w:pPr>
      <w:ins w:id="145" w:author="Aurelian Bria" w:date="2018-07-05T21:05:00Z">
        <w:r w:rsidRPr="00F44413">
          <w:t>Apply suitable numerical integration to calculate the TRP value.</w:t>
        </w:r>
      </w:ins>
    </w:p>
    <w:p w14:paraId="6207247C" w14:textId="77777777" w:rsidR="00F44413" w:rsidRPr="00F44413" w:rsidRDefault="00F44413">
      <w:pPr>
        <w:rPr>
          <w:ins w:id="146" w:author="Aurelian Bria" w:date="2018-07-05T21:03:00Z"/>
          <w:sz w:val="28"/>
          <w:szCs w:val="28"/>
          <w:rPrChange w:id="147" w:author="Aurelian Bria" w:date="2018-07-05T21:05:00Z">
            <w:rPr>
              <w:ins w:id="148" w:author="Aurelian Bria" w:date="2018-07-05T21:03:00Z"/>
              <w:sz w:val="28"/>
              <w:szCs w:val="28"/>
              <w:lang w:val="en-US"/>
            </w:rPr>
          </w:rPrChange>
        </w:rPr>
      </w:pPr>
    </w:p>
    <w:p w14:paraId="1022093F" w14:textId="258974DD" w:rsidR="00575739" w:rsidRPr="00633661" w:rsidRDefault="00575739">
      <w:pPr>
        <w:pStyle w:val="Heading3"/>
        <w:rPr>
          <w:ins w:id="149" w:author="Aurelian Bria" w:date="2018-07-05T21:11:00Z"/>
          <w:rFonts w:eastAsia="SimSun"/>
          <w:i/>
          <w:iCs/>
          <w:lang w:eastAsia="en-GB"/>
          <w:rPrChange w:id="150" w:author="Aurelian Bria" w:date="2018-07-05T22:47:00Z">
            <w:rPr>
              <w:ins w:id="151" w:author="Aurelian Bria" w:date="2018-07-05T21:11:00Z"/>
              <w:rFonts w:ascii="Arial" w:eastAsia="SimSun" w:hAnsi="Arial"/>
              <w:i w:val="0"/>
              <w:iCs w:val="0"/>
              <w:color w:val="auto"/>
              <w:sz w:val="24"/>
              <w:lang w:eastAsia="en-GB"/>
            </w:rPr>
          </w:rPrChange>
        </w:rPr>
        <w:pPrChange w:id="152" w:author="Aurelian Bria" w:date="2018-07-05T22:47:00Z">
          <w:pPr>
            <w:pStyle w:val="Heading4"/>
            <w:spacing w:before="120" w:after="180"/>
            <w:ind w:left="1418" w:hanging="1418"/>
          </w:pPr>
        </w:pPrChange>
      </w:pPr>
      <w:ins w:id="153" w:author="Aurelian Bria" w:date="2018-07-05T21:10:00Z">
        <w:r w:rsidRPr="00633661">
          <w:rPr>
            <w:rFonts w:eastAsia="SimSun"/>
            <w:lang w:eastAsia="en-GB"/>
            <w:rPrChange w:id="154" w:author="Aurelian Bria" w:date="2018-07-05T22:47:00Z">
              <w:rPr>
                <w:rFonts w:ascii="Arial" w:eastAsia="SimSun" w:hAnsi="Arial"/>
                <w:i w:val="0"/>
                <w:iCs w:val="0"/>
                <w:color w:val="auto"/>
                <w:lang w:eastAsia="en-GB"/>
              </w:rPr>
            </w:rPrChange>
          </w:rPr>
          <w:t>10.9.3.</w:t>
        </w:r>
      </w:ins>
      <w:ins w:id="155" w:author="Aurelian Bria" w:date="2018-07-05T21:12:00Z">
        <w:r w:rsidRPr="00633661">
          <w:rPr>
            <w:rFonts w:eastAsia="SimSun"/>
            <w:lang w:eastAsia="en-GB"/>
            <w:rPrChange w:id="156" w:author="Aurelian Bria" w:date="2018-07-05T22:47:00Z">
              <w:rPr>
                <w:rFonts w:ascii="Arial" w:eastAsia="SimSun" w:hAnsi="Arial"/>
                <w:i w:val="0"/>
                <w:iCs w:val="0"/>
                <w:color w:val="auto"/>
                <w:lang w:eastAsia="en-GB"/>
              </w:rPr>
            </w:rPrChange>
          </w:rPr>
          <w:t>2</w:t>
        </w:r>
      </w:ins>
      <w:ins w:id="157" w:author="Aurelian Bria" w:date="2018-07-05T21:10:00Z">
        <w:r w:rsidRPr="00633661">
          <w:rPr>
            <w:rFonts w:eastAsia="SimSun"/>
            <w:lang w:eastAsia="en-GB"/>
            <w:rPrChange w:id="158" w:author="Aurelian Bria" w:date="2018-07-05T22:47:00Z">
              <w:rPr>
                <w:rFonts w:ascii="Arial" w:eastAsia="SimSun" w:hAnsi="Arial"/>
                <w:i w:val="0"/>
                <w:iCs w:val="0"/>
                <w:color w:val="auto"/>
                <w:lang w:eastAsia="en-GB"/>
              </w:rPr>
            </w:rPrChange>
          </w:rPr>
          <w:t xml:space="preserve"> Procedures for OBUE</w:t>
        </w:r>
      </w:ins>
    </w:p>
    <w:p w14:paraId="311FDEE2" w14:textId="48847E94" w:rsidR="00575739" w:rsidRPr="00CB0F5A" w:rsidRDefault="00575739" w:rsidP="00575739">
      <w:pPr>
        <w:pStyle w:val="Heading3"/>
        <w:rPr>
          <w:ins w:id="159" w:author="Aurelian Bria" w:date="2018-07-05T21:12:00Z"/>
        </w:rPr>
      </w:pPr>
      <w:ins w:id="160" w:author="Aurelian Bria" w:date="2018-07-05T21:12:00Z">
        <w:r w:rsidRPr="00CB0F5A">
          <w:t>10.9.3.</w:t>
        </w:r>
        <w:r>
          <w:t>2</w:t>
        </w:r>
        <w:r w:rsidRPr="00CB0F5A">
          <w:t>.1 General</w:t>
        </w:r>
      </w:ins>
    </w:p>
    <w:p w14:paraId="77C6DCA4" w14:textId="3BF8FBFE" w:rsidR="00575739" w:rsidRDefault="00575739" w:rsidP="00575739">
      <w:pPr>
        <w:rPr>
          <w:ins w:id="161" w:author="Aurelian Bria" w:date="2018-07-05T21:12:00Z"/>
        </w:rPr>
      </w:pPr>
      <w:ins w:id="162" w:author="Aurelian Bria" w:date="2018-07-05T21:11:00Z">
        <w:r w:rsidRPr="0063577F">
          <w:rPr>
            <w:lang w:val="en-US"/>
          </w:rPr>
          <w:t xml:space="preserve">The methods </w:t>
        </w:r>
        <w:r>
          <w:rPr>
            <w:lang w:val="en-US"/>
          </w:rPr>
          <w:t xml:space="preserve">described in this section are used for assessment of the </w:t>
        </w:r>
        <w:r>
          <w:t>TRP for OBUE. Depending on the method, the result can be accurate or a controlled overestimate of the emission. Here, far-field conditions shall be met. The radiation source is limited to the antennas on the EUT and it’s not necessary to take the dimension of the whole EUT into account for calculations of the far-field distance and the reference angular steps. If several arrays are used, the dimensions of the largest volume used for coherent beamforming shall be used.</w:t>
        </w:r>
      </w:ins>
    </w:p>
    <w:p w14:paraId="38D5F6AC" w14:textId="2D36F020" w:rsidR="00575739" w:rsidRDefault="00575739" w:rsidP="00575739">
      <w:pPr>
        <w:pStyle w:val="Heading3"/>
        <w:rPr>
          <w:ins w:id="163" w:author="Aurelian Bria" w:date="2018-07-05T21:12:00Z"/>
        </w:rPr>
      </w:pPr>
      <w:ins w:id="164" w:author="Aurelian Bria" w:date="2018-07-05T21:13:00Z">
        <w:r w:rsidRPr="00CB0F5A">
          <w:t>10.9.3.</w:t>
        </w:r>
        <w:r>
          <w:t>2</w:t>
        </w:r>
        <w:r w:rsidRPr="00CB0F5A">
          <w:t>.</w:t>
        </w:r>
        <w:r>
          <w:t xml:space="preserve">2 </w:t>
        </w:r>
      </w:ins>
      <w:ins w:id="165" w:author="Aurelian Bria" w:date="2018-07-05T21:12:00Z">
        <w:r>
          <w:t>Two cuts with pattern multiplication</w:t>
        </w:r>
      </w:ins>
    </w:p>
    <w:p w14:paraId="0364FA6E" w14:textId="77777777" w:rsidR="00575739" w:rsidRDefault="00575739" w:rsidP="00575739">
      <w:pPr>
        <w:rPr>
          <w:ins w:id="166" w:author="Aurelian Bria" w:date="2018-07-05T21:12:00Z"/>
        </w:rPr>
      </w:pPr>
      <w:ins w:id="167" w:author="Aurelian Bria" w:date="2018-07-05T21:12:00Z">
        <w:r>
          <w:rPr>
            <w:lang w:val="en-US"/>
          </w:rPr>
          <w:t>Use this method when the c</w:t>
        </w:r>
        <w:r>
          <w:t xml:space="preserve">ardinal cuts (cuts of highest sidelobes) can be identified and </w:t>
        </w:r>
        <w:r>
          <w:rPr>
            <w:lang w:val="en-US"/>
          </w:rPr>
          <w:t>the ante</w:t>
        </w:r>
        <w:r>
          <w:t xml:space="preserve">nna symmetries are compatible with Pattern multiplication, see Sec 10.9.5. Following steps are performed during the measurement. </w:t>
        </w:r>
        <w:del w:id="168" w:author="Lo, Anthony (Nokia - GB/Bristol)" w:date="2018-07-06T15:27:00Z">
          <w:r w:rsidDel="0009388D">
            <w:delText xml:space="preserve">This method </w:delText>
          </w:r>
        </w:del>
        <w:del w:id="169" w:author="Lo, Anthony (Nokia - GB/Bristol)" w:date="2018-07-06T15:26:00Z">
          <w:r w:rsidDel="0009388D">
            <w:delText>will produce exact results.</w:delText>
          </w:r>
        </w:del>
      </w:ins>
    </w:p>
    <w:p w14:paraId="53E80E8C" w14:textId="77777777" w:rsidR="00575739" w:rsidRDefault="00575739" w:rsidP="00575739">
      <w:pPr>
        <w:pStyle w:val="ListParagraph"/>
        <w:numPr>
          <w:ilvl w:val="0"/>
          <w:numId w:val="7"/>
        </w:numPr>
        <w:rPr>
          <w:ins w:id="170" w:author="Aurelian Bria" w:date="2018-07-05T21:12:00Z"/>
        </w:rPr>
      </w:pPr>
      <w:commentRangeStart w:id="171"/>
      <w:ins w:id="172" w:author="Aurelian Bria" w:date="2018-07-05T21:12:00Z">
        <w:r>
          <w:t>Verify that a proper test distance is used, see Sec. xx.xx.xx.</w:t>
        </w:r>
      </w:ins>
    </w:p>
    <w:p w14:paraId="088300BB" w14:textId="77777777" w:rsidR="00575739" w:rsidRPr="0065565B" w:rsidRDefault="00575739" w:rsidP="00575739">
      <w:pPr>
        <w:pStyle w:val="ListParagraph"/>
        <w:numPr>
          <w:ilvl w:val="0"/>
          <w:numId w:val="7"/>
        </w:numPr>
        <w:rPr>
          <w:ins w:id="173" w:author="Aurelian Bria" w:date="2018-07-05T21:12:00Z"/>
        </w:rPr>
      </w:pPr>
      <w:ins w:id="174" w:author="Aurelian Bria" w:date="2018-07-05T21:12:00Z">
        <w:r>
          <w:t xml:space="preserve">Calibrate the measurement setup to measure EIRP values according to </w:t>
        </w:r>
        <w:r w:rsidRPr="00D1524F">
          <w:rPr>
            <w:color w:val="FF0000"/>
          </w:rPr>
          <w:t>Sec. xx.xx.xx.</w:t>
        </w:r>
      </w:ins>
    </w:p>
    <w:p w14:paraId="24BFC0AE" w14:textId="77777777" w:rsidR="00575739" w:rsidRDefault="00575739" w:rsidP="00575739">
      <w:pPr>
        <w:pStyle w:val="ListParagraph"/>
        <w:numPr>
          <w:ilvl w:val="0"/>
          <w:numId w:val="7"/>
        </w:numPr>
        <w:rPr>
          <w:ins w:id="175" w:author="Aurelian Bria" w:date="2018-07-05T21:12:00Z"/>
        </w:rPr>
      </w:pPr>
      <w:ins w:id="176" w:author="Aurelian Bria" w:date="2018-07-05T21:12:00Z">
        <w:r>
          <w:t>Calculate the reference angular steps.</w:t>
        </w:r>
      </w:ins>
    </w:p>
    <w:p w14:paraId="6B4F9645" w14:textId="77777777" w:rsidR="00575739" w:rsidRDefault="00575739" w:rsidP="00575739">
      <w:pPr>
        <w:pStyle w:val="ListParagraph"/>
        <w:numPr>
          <w:ilvl w:val="0"/>
          <w:numId w:val="7"/>
        </w:numPr>
        <w:rPr>
          <w:ins w:id="177" w:author="Aurelian Bria" w:date="2018-07-05T21:12:00Z"/>
        </w:rPr>
      </w:pPr>
      <w:ins w:id="178" w:author="Aurelian Bria" w:date="2018-07-05T21:12:00Z">
        <w:r>
          <w:t>Perform the measurements on two orthogonal cuts with steps smaller or equal to the reference steps according to Step 3. Align the EUT to allow for proper pattern multiplication.</w:t>
        </w:r>
        <w:r w:rsidRPr="003A65AE">
          <w:t xml:space="preserve"> </w:t>
        </w:r>
        <w:r>
          <w:t>See Sec. 10.9.5.</w:t>
        </w:r>
      </w:ins>
    </w:p>
    <w:p w14:paraId="6744C4B5" w14:textId="77777777" w:rsidR="00575739" w:rsidRDefault="00575739" w:rsidP="00575739">
      <w:pPr>
        <w:pStyle w:val="ListParagraph"/>
        <w:numPr>
          <w:ilvl w:val="0"/>
          <w:numId w:val="7"/>
        </w:numPr>
        <w:rPr>
          <w:ins w:id="179" w:author="Aurelian Bria" w:date="2018-07-05T21:12:00Z"/>
        </w:rPr>
      </w:pPr>
      <w:ins w:id="180" w:author="Aurelian Bria" w:date="2018-07-05T21:12:00Z">
        <w:r>
          <w:t>Apply pattern multiplication according</w:t>
        </w:r>
        <w:r w:rsidRPr="00D31825">
          <w:t xml:space="preserve"> to Sec. 10.9.5 to</w:t>
        </w:r>
        <w:r>
          <w:t xml:space="preserve"> extrapolate the two cuts data to full-sphere.</w:t>
        </w:r>
      </w:ins>
    </w:p>
    <w:p w14:paraId="543B4678" w14:textId="77777777" w:rsidR="00575739" w:rsidRDefault="00575739" w:rsidP="00575739">
      <w:pPr>
        <w:pStyle w:val="ListParagraph"/>
        <w:numPr>
          <w:ilvl w:val="0"/>
          <w:numId w:val="7"/>
        </w:numPr>
        <w:rPr>
          <w:ins w:id="181" w:author="Aurelian Bria" w:date="2018-07-05T21:12:00Z"/>
        </w:rPr>
      </w:pPr>
      <w:ins w:id="182" w:author="Aurelian Bria" w:date="2018-07-05T21:12:00Z">
        <w:r>
          <w:t>Apply numerical integration to obtain the TRP value as described in Sec. 10.9.5.</w:t>
        </w:r>
      </w:ins>
      <w:commentRangeEnd w:id="171"/>
      <w:r w:rsidR="00CB5C63">
        <w:rPr>
          <w:rStyle w:val="CommentReference"/>
        </w:rPr>
        <w:commentReference w:id="171"/>
      </w:r>
    </w:p>
    <w:p w14:paraId="010B46F5" w14:textId="177171C6" w:rsidR="00575739" w:rsidRDefault="00575739" w:rsidP="00575739">
      <w:pPr>
        <w:pStyle w:val="Heading3"/>
        <w:rPr>
          <w:ins w:id="183" w:author="Aurelian Bria" w:date="2018-07-05T21:12:00Z"/>
        </w:rPr>
      </w:pPr>
      <w:ins w:id="184" w:author="Aurelian Bria" w:date="2018-07-05T21:13:00Z">
        <w:r w:rsidRPr="00CB0F5A">
          <w:t>10.9.3.</w:t>
        </w:r>
        <w:r>
          <w:t>2</w:t>
        </w:r>
        <w:r w:rsidRPr="00CB0F5A">
          <w:t>.</w:t>
        </w:r>
        <w:r>
          <w:t xml:space="preserve">3 </w:t>
        </w:r>
      </w:ins>
      <w:commentRangeStart w:id="185"/>
      <w:ins w:id="186" w:author="Aurelian Bria" w:date="2018-07-05T21:12:00Z">
        <w:r>
          <w:t>Two/Three cuts</w:t>
        </w:r>
      </w:ins>
      <w:commentRangeEnd w:id="185"/>
      <w:r w:rsidR="00751D16">
        <w:rPr>
          <w:rStyle w:val="CommentReference"/>
          <w:rFonts w:ascii="Times New Roman" w:eastAsia="Times New Roman" w:hAnsi="Times New Roman" w:cs="Times New Roman"/>
          <w:color w:val="auto"/>
        </w:rPr>
        <w:commentReference w:id="185"/>
      </w:r>
    </w:p>
    <w:p w14:paraId="28ADE4EB" w14:textId="77777777" w:rsidR="00575739" w:rsidRDefault="00575739" w:rsidP="00575739">
      <w:pPr>
        <w:rPr>
          <w:ins w:id="187" w:author="Aurelian Bria" w:date="2018-07-05T21:12:00Z"/>
        </w:rPr>
      </w:pPr>
      <w:ins w:id="188" w:author="Aurelian Bria" w:date="2018-07-05T21:12:00Z">
        <w:r>
          <w:rPr>
            <w:lang w:val="en-US"/>
          </w:rPr>
          <w:t>Use this method when the c</w:t>
        </w:r>
        <w:r>
          <w:t>ardinal cuts (cuts of highest sidelobes) can be identified. Following steps are performed during the measurement. This method will produce an overestimated value for TRP.</w:t>
        </w:r>
      </w:ins>
    </w:p>
    <w:p w14:paraId="3233E2E4" w14:textId="77777777" w:rsidR="00575739" w:rsidRDefault="00575739" w:rsidP="00575739">
      <w:pPr>
        <w:pStyle w:val="ListParagraph"/>
        <w:numPr>
          <w:ilvl w:val="0"/>
          <w:numId w:val="8"/>
        </w:numPr>
        <w:rPr>
          <w:ins w:id="189" w:author="Aurelian Bria" w:date="2018-07-05T21:12:00Z"/>
        </w:rPr>
      </w:pPr>
      <w:ins w:id="190" w:author="Aurelian Bria" w:date="2018-07-05T21:12:00Z">
        <w:r>
          <w:t>Verify that a proper test distance is used, see Sec. xx.xx.xx.</w:t>
        </w:r>
      </w:ins>
    </w:p>
    <w:p w14:paraId="0B9409CE" w14:textId="77777777" w:rsidR="00575739" w:rsidRPr="00B306E2" w:rsidRDefault="00575739" w:rsidP="00575739">
      <w:pPr>
        <w:pStyle w:val="ListParagraph"/>
        <w:numPr>
          <w:ilvl w:val="0"/>
          <w:numId w:val="8"/>
        </w:numPr>
        <w:rPr>
          <w:ins w:id="191" w:author="Aurelian Bria" w:date="2018-07-05T21:12:00Z"/>
        </w:rPr>
      </w:pPr>
      <w:ins w:id="192" w:author="Aurelian Bria" w:date="2018-07-05T21:12:00Z">
        <w:r>
          <w:t xml:space="preserve">Calibrate the measurement setup to measure EIRP values according to </w:t>
        </w:r>
        <w:r w:rsidRPr="00D1524F">
          <w:rPr>
            <w:color w:val="FF0000"/>
          </w:rPr>
          <w:t>Sec. xx.xx.xx.</w:t>
        </w:r>
      </w:ins>
    </w:p>
    <w:p w14:paraId="4948CBCF" w14:textId="77777777" w:rsidR="00575739" w:rsidRPr="00D1524F" w:rsidRDefault="00575739" w:rsidP="00575739">
      <w:pPr>
        <w:pStyle w:val="ListParagraph"/>
        <w:numPr>
          <w:ilvl w:val="0"/>
          <w:numId w:val="8"/>
        </w:numPr>
        <w:rPr>
          <w:ins w:id="193" w:author="Aurelian Bria" w:date="2018-07-05T21:12:00Z"/>
        </w:rPr>
      </w:pPr>
      <w:ins w:id="194" w:author="Aurelian Bria" w:date="2018-07-05T21:12:00Z">
        <w:r>
          <w:t>Calculate the reference angular steps.</w:t>
        </w:r>
      </w:ins>
    </w:p>
    <w:p w14:paraId="08BFAD97" w14:textId="77777777" w:rsidR="00575739" w:rsidRDefault="00575739" w:rsidP="00575739">
      <w:pPr>
        <w:pStyle w:val="ListParagraph"/>
        <w:numPr>
          <w:ilvl w:val="0"/>
          <w:numId w:val="8"/>
        </w:numPr>
        <w:rPr>
          <w:ins w:id="195" w:author="Aurelian Bria" w:date="2018-07-05T21:12:00Z"/>
        </w:rPr>
      </w:pPr>
      <w:ins w:id="196" w:author="Aurelian Bria" w:date="2018-07-05T21:12:00Z">
        <w:r>
          <w:t>Perform the measurements on two orthogonal cuts with angular steps smaller than or equal to the reference steps according to step 3. Align the EUT such that the cardinal cuts are measured. See Fig. 10.9.5-1.</w:t>
        </w:r>
      </w:ins>
    </w:p>
    <w:p w14:paraId="3C732C82" w14:textId="77777777" w:rsidR="00575739" w:rsidRDefault="00575739" w:rsidP="00575739">
      <w:pPr>
        <w:pStyle w:val="ListParagraph"/>
        <w:numPr>
          <w:ilvl w:val="0"/>
          <w:numId w:val="8"/>
        </w:numPr>
        <w:rPr>
          <w:ins w:id="197" w:author="Aurelian Bria" w:date="2018-07-05T21:12:00Z"/>
        </w:rPr>
      </w:pPr>
      <w:ins w:id="198" w:author="Aurelian Bria" w:date="2018-07-05T21:12:00Z">
        <w:r>
          <w:t>Calculate the average EIRP in each cut and then the TRP estimate according to 10.9.5.</w:t>
        </w:r>
      </w:ins>
    </w:p>
    <w:p w14:paraId="297F48FA" w14:textId="77777777" w:rsidR="00575739" w:rsidRDefault="00575739" w:rsidP="00575739">
      <w:pPr>
        <w:pStyle w:val="ListParagraph"/>
        <w:numPr>
          <w:ilvl w:val="0"/>
          <w:numId w:val="8"/>
        </w:numPr>
        <w:rPr>
          <w:ins w:id="199" w:author="Aurelian Bria" w:date="2018-07-05T21:12:00Z"/>
        </w:rPr>
      </w:pPr>
      <w:ins w:id="200" w:author="Aurelian Bria" w:date="2018-07-05T21:12:00Z">
        <w:r>
          <w:t>If the TRP estimate is above the requirement limit, perform the measurement on a third cut (See Fig. 10.9.5-1) and repeat step 5.</w:t>
        </w:r>
      </w:ins>
    </w:p>
    <w:p w14:paraId="131F58D1" w14:textId="705CA1C7" w:rsidR="00575739" w:rsidRDefault="00575739">
      <w:pPr>
        <w:pStyle w:val="Heading3"/>
        <w:rPr>
          <w:ins w:id="201" w:author="Aurelian Bria" w:date="2018-07-05T21:12:00Z"/>
        </w:rPr>
        <w:pPrChange w:id="202" w:author="Aurelian Bria" w:date="2018-07-05T22:47:00Z">
          <w:pPr>
            <w:pStyle w:val="Heading2"/>
          </w:pPr>
        </w:pPrChange>
      </w:pPr>
      <w:ins w:id="203" w:author="Aurelian Bria" w:date="2018-07-05T21:13:00Z">
        <w:r w:rsidRPr="00CB0F5A">
          <w:t>10.9.3.</w:t>
        </w:r>
        <w:r>
          <w:t>2</w:t>
        </w:r>
        <w:r w:rsidRPr="00CB0F5A">
          <w:t>.</w:t>
        </w:r>
        <w:r>
          <w:t xml:space="preserve">4 </w:t>
        </w:r>
      </w:ins>
      <w:ins w:id="204" w:author="Aurelian Bria" w:date="2018-07-05T21:12:00Z">
        <w:del w:id="205" w:author="Lo, Anthony (Nokia - GB/Bristol)" w:date="2018-07-06T15:25:00Z">
          <w:r w:rsidDel="0009388D">
            <w:delText>Dense</w:delText>
          </w:r>
        </w:del>
        <w:r>
          <w:t xml:space="preserve"> full sphere </w:t>
        </w:r>
      </w:ins>
    </w:p>
    <w:p w14:paraId="349F1408" w14:textId="77777777" w:rsidR="00575739" w:rsidRDefault="00575739" w:rsidP="00575739">
      <w:pPr>
        <w:rPr>
          <w:ins w:id="206" w:author="Aurelian Bria" w:date="2018-07-05T21:12:00Z"/>
        </w:rPr>
      </w:pPr>
      <w:ins w:id="207" w:author="Aurelian Bria" w:date="2018-07-05T21:12:00Z">
        <w:r>
          <w:t>Following steps are performed during the measurement.</w:t>
        </w:r>
      </w:ins>
    </w:p>
    <w:p w14:paraId="55D04308" w14:textId="77777777" w:rsidR="00575739" w:rsidRDefault="00575739" w:rsidP="00575739">
      <w:pPr>
        <w:pStyle w:val="ListParagraph"/>
        <w:numPr>
          <w:ilvl w:val="0"/>
          <w:numId w:val="9"/>
        </w:numPr>
        <w:rPr>
          <w:ins w:id="208" w:author="Aurelian Bria" w:date="2018-07-05T21:12:00Z"/>
        </w:rPr>
      </w:pPr>
      <w:commentRangeStart w:id="209"/>
      <w:ins w:id="210" w:author="Aurelian Bria" w:date="2018-07-05T21:12:00Z">
        <w:r>
          <w:t>Verify that a proper test distance is used, see Sec. xx.xx.xx.</w:t>
        </w:r>
      </w:ins>
    </w:p>
    <w:p w14:paraId="31A878BA" w14:textId="77777777" w:rsidR="00575739" w:rsidRPr="00053FA6" w:rsidRDefault="00575739" w:rsidP="00575739">
      <w:pPr>
        <w:pStyle w:val="ListParagraph"/>
        <w:numPr>
          <w:ilvl w:val="0"/>
          <w:numId w:val="9"/>
        </w:numPr>
        <w:rPr>
          <w:ins w:id="211" w:author="Aurelian Bria" w:date="2018-07-05T21:12:00Z"/>
        </w:rPr>
      </w:pPr>
      <w:ins w:id="212" w:author="Aurelian Bria" w:date="2018-07-05T21:12:00Z">
        <w:r>
          <w:t xml:space="preserve">Calibrate the measurement setup to measure EIRP values according to </w:t>
        </w:r>
        <w:r w:rsidRPr="00D1524F">
          <w:rPr>
            <w:color w:val="FF0000"/>
          </w:rPr>
          <w:t>Sec. xx.xx.xx.</w:t>
        </w:r>
      </w:ins>
    </w:p>
    <w:p w14:paraId="272C43D9" w14:textId="77777777" w:rsidR="00575739" w:rsidRPr="00485466" w:rsidRDefault="00575739" w:rsidP="00575739">
      <w:pPr>
        <w:pStyle w:val="ListParagraph"/>
        <w:numPr>
          <w:ilvl w:val="0"/>
          <w:numId w:val="9"/>
        </w:numPr>
        <w:rPr>
          <w:ins w:id="213" w:author="Aurelian Bria" w:date="2018-07-05T21:12:00Z"/>
        </w:rPr>
      </w:pPr>
      <w:ins w:id="214" w:author="Aurelian Bria" w:date="2018-07-05T21:12:00Z">
        <w:r>
          <w:t>Calculate the reference angular steps.</w:t>
        </w:r>
      </w:ins>
    </w:p>
    <w:p w14:paraId="6833B239" w14:textId="77777777" w:rsidR="00575739" w:rsidRPr="00D1524F" w:rsidRDefault="00575739" w:rsidP="00575739">
      <w:pPr>
        <w:pStyle w:val="ListParagraph"/>
        <w:numPr>
          <w:ilvl w:val="0"/>
          <w:numId w:val="9"/>
        </w:numPr>
        <w:rPr>
          <w:ins w:id="215" w:author="Aurelian Bria" w:date="2018-07-05T21:12:00Z"/>
        </w:rPr>
      </w:pPr>
      <w:ins w:id="216" w:author="Aurelian Bria" w:date="2018-07-05T21:12:00Z">
        <w:r>
          <w:t>Choose the angular steps smaller than or equal to the reference angular steps.</w:t>
        </w:r>
      </w:ins>
    </w:p>
    <w:p w14:paraId="22491F1B" w14:textId="77777777" w:rsidR="00575739" w:rsidRDefault="00575739" w:rsidP="00575739">
      <w:pPr>
        <w:pStyle w:val="ListParagraph"/>
        <w:numPr>
          <w:ilvl w:val="0"/>
          <w:numId w:val="9"/>
        </w:numPr>
        <w:rPr>
          <w:ins w:id="217" w:author="Aurelian Bria" w:date="2018-07-05T21:12:00Z"/>
        </w:rPr>
      </w:pPr>
      <w:ins w:id="218" w:author="Aurelian Bria" w:date="2018-07-05T21:12:00Z">
        <w:r>
          <w:t>Perform the measurements on a spherical grid according to Sec. 10.9.2. Having the poles of the measurement grid along the direction of the main beam shall be avoided.</w:t>
        </w:r>
      </w:ins>
    </w:p>
    <w:p w14:paraId="6A3B25F3" w14:textId="77777777" w:rsidR="00575739" w:rsidRDefault="00575739" w:rsidP="00575739">
      <w:pPr>
        <w:pStyle w:val="ListParagraph"/>
        <w:rPr>
          <w:ins w:id="219" w:author="Aurelian Bria" w:date="2018-07-05T21:12:00Z"/>
        </w:rPr>
      </w:pPr>
      <w:ins w:id="220" w:author="Aurelian Bria" w:date="2018-07-05T21:12:00Z">
        <w:r w:rsidRPr="005B6644">
          <w:rPr>
            <w:b/>
            <w:bCs/>
          </w:rPr>
          <w:t>Note:</w:t>
        </w:r>
        <w:r>
          <w:t xml:space="preserve"> Spherical grids of Sec. 10.9.3 and Sec. 10.9.4 can be used with proper angular sampling density.</w:t>
        </w:r>
      </w:ins>
    </w:p>
    <w:p w14:paraId="7A2BBEA1" w14:textId="77777777" w:rsidR="00575739" w:rsidRDefault="00575739" w:rsidP="00575739">
      <w:pPr>
        <w:pStyle w:val="ListParagraph"/>
        <w:numPr>
          <w:ilvl w:val="0"/>
          <w:numId w:val="9"/>
        </w:numPr>
        <w:rPr>
          <w:ins w:id="221" w:author="Aurelian Bria" w:date="2018-07-05T21:12:00Z"/>
        </w:rPr>
      </w:pPr>
      <w:ins w:id="222" w:author="Aurelian Bria" w:date="2018-07-05T21:12:00Z">
        <w:r>
          <w:t>Apply suitable numerical integration to calculate the TRP value.</w:t>
        </w:r>
      </w:ins>
      <w:commentRangeEnd w:id="209"/>
      <w:r w:rsidR="00CA3E98">
        <w:rPr>
          <w:rStyle w:val="CommentReference"/>
        </w:rPr>
        <w:commentReference w:id="209"/>
      </w:r>
    </w:p>
    <w:p w14:paraId="7B3D2125" w14:textId="77777777" w:rsidR="00575739" w:rsidRPr="001B588E" w:rsidRDefault="00575739" w:rsidP="00575739">
      <w:pPr>
        <w:rPr>
          <w:ins w:id="223" w:author="Aurelian Bria" w:date="2018-07-05T21:12:00Z"/>
          <w:lang w:val="en-US"/>
        </w:rPr>
      </w:pPr>
    </w:p>
    <w:p w14:paraId="62F94FBD" w14:textId="6F2DA1DC" w:rsidR="00575739" w:rsidRPr="00633661" w:rsidRDefault="00575739">
      <w:pPr>
        <w:pStyle w:val="Heading3"/>
        <w:rPr>
          <w:ins w:id="224" w:author="Aurelian Bria" w:date="2018-07-05T21:11:00Z"/>
          <w:rFonts w:eastAsia="SimSun"/>
          <w:i/>
          <w:iCs/>
          <w:lang w:eastAsia="en-GB"/>
          <w:rPrChange w:id="225" w:author="Aurelian Bria" w:date="2018-07-05T22:47:00Z">
            <w:rPr>
              <w:ins w:id="226" w:author="Aurelian Bria" w:date="2018-07-05T21:11:00Z"/>
              <w:rFonts w:ascii="Arial" w:eastAsia="SimSun" w:hAnsi="Arial"/>
              <w:i w:val="0"/>
              <w:iCs w:val="0"/>
              <w:color w:val="auto"/>
              <w:sz w:val="24"/>
              <w:lang w:eastAsia="en-GB"/>
            </w:rPr>
          </w:rPrChange>
        </w:rPr>
        <w:pPrChange w:id="227" w:author="Aurelian Bria" w:date="2018-07-05T22:47:00Z">
          <w:pPr>
            <w:pStyle w:val="Heading4"/>
            <w:spacing w:before="120" w:after="180"/>
            <w:ind w:left="1418" w:hanging="1418"/>
          </w:pPr>
        </w:pPrChange>
      </w:pPr>
      <w:ins w:id="228" w:author="Aurelian Bria" w:date="2018-07-05T21:10:00Z">
        <w:r w:rsidRPr="00633661">
          <w:rPr>
            <w:rFonts w:eastAsia="SimSun"/>
            <w:lang w:eastAsia="en-GB"/>
            <w:rPrChange w:id="229" w:author="Aurelian Bria" w:date="2018-07-05T22:47:00Z">
              <w:rPr>
                <w:rFonts w:ascii="Arial" w:eastAsia="SimSun" w:hAnsi="Arial"/>
                <w:i w:val="0"/>
                <w:iCs w:val="0"/>
                <w:color w:val="auto"/>
                <w:lang w:eastAsia="en-GB"/>
              </w:rPr>
            </w:rPrChange>
          </w:rPr>
          <w:t>10.9.3.</w:t>
        </w:r>
      </w:ins>
      <w:ins w:id="230" w:author="Aurelian Bria" w:date="2018-07-05T22:34:00Z">
        <w:r w:rsidR="00A96E1F" w:rsidRPr="00633661">
          <w:rPr>
            <w:rFonts w:eastAsia="SimSun"/>
            <w:lang w:eastAsia="en-GB"/>
            <w:rPrChange w:id="231" w:author="Aurelian Bria" w:date="2018-07-05T22:47:00Z">
              <w:rPr>
                <w:rFonts w:ascii="Arial" w:eastAsia="SimSun" w:hAnsi="Arial"/>
                <w:i w:val="0"/>
                <w:iCs w:val="0"/>
                <w:color w:val="auto"/>
                <w:lang w:eastAsia="en-GB"/>
              </w:rPr>
            </w:rPrChange>
          </w:rPr>
          <w:t>3</w:t>
        </w:r>
      </w:ins>
      <w:ins w:id="232" w:author="Aurelian Bria" w:date="2018-07-05T21:10:00Z">
        <w:r w:rsidRPr="00633661">
          <w:rPr>
            <w:rFonts w:eastAsia="SimSun"/>
            <w:lang w:eastAsia="en-GB"/>
            <w:rPrChange w:id="233" w:author="Aurelian Bria" w:date="2018-07-05T22:47:00Z">
              <w:rPr>
                <w:rFonts w:ascii="Arial" w:eastAsia="SimSun" w:hAnsi="Arial"/>
                <w:i w:val="0"/>
                <w:iCs w:val="0"/>
                <w:color w:val="auto"/>
                <w:lang w:eastAsia="en-GB"/>
              </w:rPr>
            </w:rPrChange>
          </w:rPr>
          <w:t xml:space="preserve"> Procedures for </w:t>
        </w:r>
      </w:ins>
      <w:ins w:id="234" w:author="Aurelian Bria" w:date="2018-07-05T21:11:00Z">
        <w:r w:rsidRPr="00633661">
          <w:rPr>
            <w:rFonts w:eastAsia="SimSun"/>
            <w:lang w:eastAsia="en-GB"/>
            <w:rPrChange w:id="235" w:author="Aurelian Bria" w:date="2018-07-05T22:47:00Z">
              <w:rPr>
                <w:rFonts w:ascii="Arial" w:eastAsia="SimSun" w:hAnsi="Arial"/>
                <w:i w:val="0"/>
                <w:iCs w:val="0"/>
                <w:color w:val="auto"/>
                <w:lang w:eastAsia="en-GB"/>
              </w:rPr>
            </w:rPrChange>
          </w:rPr>
          <w:t>ACLR</w:t>
        </w:r>
      </w:ins>
    </w:p>
    <w:p w14:paraId="3EA80956" w14:textId="66A145D1" w:rsidR="00A96E1F" w:rsidRPr="00CB0F5A" w:rsidRDefault="00A96E1F" w:rsidP="00A96E1F">
      <w:pPr>
        <w:pStyle w:val="Heading3"/>
        <w:rPr>
          <w:ins w:id="236" w:author="Aurelian Bria" w:date="2018-07-05T22:34:00Z"/>
        </w:rPr>
      </w:pPr>
      <w:ins w:id="237" w:author="Aurelian Bria" w:date="2018-07-05T22:34:00Z">
        <w:r w:rsidRPr="00CB0F5A">
          <w:t>10.9.3.</w:t>
        </w:r>
        <w:r>
          <w:t>3</w:t>
        </w:r>
        <w:r w:rsidRPr="00CB0F5A">
          <w:t>.1 General</w:t>
        </w:r>
      </w:ins>
    </w:p>
    <w:p w14:paraId="10C3DF38" w14:textId="77777777" w:rsidR="00A96E1F" w:rsidRPr="00A96E1F" w:rsidRDefault="00A96E1F" w:rsidP="00A96E1F">
      <w:pPr>
        <w:rPr>
          <w:ins w:id="238" w:author="Aurelian Bria" w:date="2018-07-05T22:35:00Z"/>
          <w:rFonts w:eastAsia="SimSun"/>
          <w:lang w:eastAsia="en-GB"/>
        </w:rPr>
      </w:pPr>
      <w:ins w:id="239" w:author="Aurelian Bria" w:date="2018-07-05T22:35:00Z">
        <w:r w:rsidRPr="00A96E1F">
          <w:rPr>
            <w:rFonts w:eastAsia="SimSun"/>
            <w:lang w:eastAsia="en-GB"/>
          </w:rPr>
          <w:t>The methods described in this section are used for assessment of the TRP for ACLR. Depending on the method, the result can be accurate or a controlled underestimate of the ACLR. Here, far-field conditions shall be met. The radiation source is limited to the antennas on the EUT and it’s not necessary to take the dimension of the whole EUT into account for calculations of the far-field distance and the reference angular steps. If several arrays are used, the dimensions of the largest volume used for coherent beamforming shall be used.</w:t>
        </w:r>
      </w:ins>
    </w:p>
    <w:p w14:paraId="45572B9A" w14:textId="3DF0B712" w:rsidR="00A96E1F" w:rsidRPr="00A96E1F" w:rsidRDefault="00A96E1F">
      <w:pPr>
        <w:pStyle w:val="Heading3"/>
        <w:rPr>
          <w:ins w:id="240" w:author="Aurelian Bria" w:date="2018-07-05T22:35:00Z"/>
          <w:rPrChange w:id="241" w:author="Aurelian Bria" w:date="2018-07-05T22:35:00Z">
            <w:rPr>
              <w:ins w:id="242" w:author="Aurelian Bria" w:date="2018-07-05T22:35:00Z"/>
              <w:rFonts w:eastAsia="SimSun"/>
              <w:lang w:eastAsia="en-GB"/>
            </w:rPr>
          </w:rPrChange>
        </w:rPr>
        <w:pPrChange w:id="243" w:author="Aurelian Bria" w:date="2018-07-05T22:35:00Z">
          <w:pPr/>
        </w:pPrChange>
      </w:pPr>
      <w:ins w:id="244" w:author="Aurelian Bria" w:date="2018-07-05T22:35:00Z">
        <w:r w:rsidRPr="00CB0F5A">
          <w:t>10.9.3.</w:t>
        </w:r>
        <w:r>
          <w:t>3</w:t>
        </w:r>
        <w:r w:rsidRPr="00CB0F5A">
          <w:t>.</w:t>
        </w:r>
      </w:ins>
      <w:ins w:id="245" w:author="Aurelian Bria" w:date="2018-07-05T22:48:00Z">
        <w:r w:rsidR="00633661">
          <w:t>2</w:t>
        </w:r>
      </w:ins>
      <w:ins w:id="246" w:author="Aurelian Bria" w:date="2018-07-05T22:35:00Z">
        <w:r w:rsidRPr="00CB0F5A">
          <w:t xml:space="preserve"> </w:t>
        </w:r>
        <w:r w:rsidRPr="00A96E1F">
          <w:rPr>
            <w:rPrChange w:id="247" w:author="Aurelian Bria" w:date="2018-07-05T22:35:00Z">
              <w:rPr>
                <w:rFonts w:eastAsia="SimSun"/>
                <w:lang w:eastAsia="en-GB"/>
              </w:rPr>
            </w:rPrChange>
          </w:rPr>
          <w:t>TRP fraction method</w:t>
        </w:r>
      </w:ins>
    </w:p>
    <w:p w14:paraId="3C309EFE" w14:textId="77777777" w:rsidR="00A96E1F" w:rsidRPr="00A96E1F" w:rsidRDefault="00A96E1F" w:rsidP="00A96E1F">
      <w:pPr>
        <w:rPr>
          <w:ins w:id="248" w:author="Aurelian Bria" w:date="2018-07-05T22:35:00Z"/>
          <w:rFonts w:eastAsia="SimSun"/>
          <w:lang w:eastAsia="en-GB"/>
        </w:rPr>
      </w:pPr>
      <w:ins w:id="249" w:author="Aurelian Bria" w:date="2018-07-05T22:35:00Z">
        <w:r w:rsidRPr="00A96E1F">
          <w:rPr>
            <w:rFonts w:eastAsia="SimSun"/>
            <w:lang w:eastAsia="en-GB"/>
          </w:rPr>
          <w:t>Following steps are performed during the measurement.</w:t>
        </w:r>
      </w:ins>
    </w:p>
    <w:p w14:paraId="30504D44" w14:textId="77F0C2EE" w:rsidR="00A96E1F" w:rsidRPr="00A96E1F" w:rsidRDefault="00A96E1F" w:rsidP="00A96E1F">
      <w:pPr>
        <w:rPr>
          <w:ins w:id="250" w:author="Aurelian Bria" w:date="2018-07-05T22:35:00Z"/>
          <w:rFonts w:eastAsia="SimSun"/>
          <w:lang w:eastAsia="en-GB"/>
        </w:rPr>
      </w:pPr>
      <w:ins w:id="251" w:author="Aurelian Bria" w:date="2018-07-05T22:35:00Z">
        <w:r w:rsidRPr="00A96E1F">
          <w:rPr>
            <w:rFonts w:eastAsia="SimSun"/>
            <w:lang w:eastAsia="en-GB"/>
          </w:rPr>
          <w:tab/>
          <w:t>For the TRP of the wanted signal use a suitable method from</w:t>
        </w:r>
      </w:ins>
      <w:ins w:id="252" w:author="Aurelian Bria" w:date="2018-07-05T22:36:00Z">
        <w:r>
          <w:rPr>
            <w:rFonts w:eastAsia="SimSun"/>
            <w:lang w:eastAsia="en-GB"/>
          </w:rPr>
          <w:t>10.9.3</w:t>
        </w:r>
      </w:ins>
      <w:ins w:id="253" w:author="Aurelian Bria" w:date="2018-07-05T22:35:00Z">
        <w:r w:rsidRPr="00A96E1F">
          <w:rPr>
            <w:rFonts w:eastAsia="SimSun"/>
            <w:lang w:eastAsia="en-GB"/>
          </w:rPr>
          <w:t>.1.</w:t>
        </w:r>
      </w:ins>
    </w:p>
    <w:p w14:paraId="13B0FF20" w14:textId="287ABA49" w:rsidR="00A96E1F" w:rsidRPr="00A96E1F" w:rsidRDefault="00A96E1F" w:rsidP="00A96E1F">
      <w:pPr>
        <w:rPr>
          <w:ins w:id="254" w:author="Aurelian Bria" w:date="2018-07-05T22:35:00Z"/>
          <w:rFonts w:eastAsia="SimSun"/>
          <w:lang w:eastAsia="en-GB"/>
        </w:rPr>
      </w:pPr>
      <w:ins w:id="255" w:author="Aurelian Bria" w:date="2018-07-05T22:35:00Z">
        <w:r w:rsidRPr="00A96E1F">
          <w:rPr>
            <w:rFonts w:eastAsia="SimSun"/>
            <w:lang w:eastAsia="en-GB"/>
          </w:rPr>
          <w:tab/>
          <w:t xml:space="preserve">For the TRP of the adjacent channel use a method from </w:t>
        </w:r>
      </w:ins>
      <w:ins w:id="256" w:author="Aurelian Bria" w:date="2018-07-05T22:36:00Z">
        <w:r>
          <w:rPr>
            <w:rFonts w:eastAsia="SimSun"/>
            <w:lang w:eastAsia="en-GB"/>
          </w:rPr>
          <w:t>10.9.3</w:t>
        </w:r>
      </w:ins>
      <w:ins w:id="257" w:author="Aurelian Bria" w:date="2018-07-05T22:35:00Z">
        <w:r w:rsidRPr="00A96E1F">
          <w:rPr>
            <w:rFonts w:eastAsia="SimSun"/>
            <w:lang w:eastAsia="en-GB"/>
          </w:rPr>
          <w:t>.2.</w:t>
        </w:r>
      </w:ins>
    </w:p>
    <w:p w14:paraId="6E96CFA9" w14:textId="083824CD" w:rsidR="00575739" w:rsidRDefault="00A96E1F" w:rsidP="00A96E1F">
      <w:pPr>
        <w:rPr>
          <w:ins w:id="258" w:author="Aurelian Bria" w:date="2018-07-05T21:11:00Z"/>
          <w:rFonts w:eastAsia="SimSun"/>
          <w:lang w:eastAsia="en-GB"/>
        </w:rPr>
      </w:pPr>
      <w:ins w:id="259" w:author="Aurelian Bria" w:date="2018-07-05T22:35:00Z">
        <w:r w:rsidRPr="00A96E1F">
          <w:rPr>
            <w:rFonts w:eastAsia="SimSun"/>
            <w:lang w:eastAsia="en-GB"/>
          </w:rPr>
          <w:tab/>
          <w:t xml:space="preserve">Evaluate the ratio </w:t>
        </w:r>
        <w:r w:rsidRPr="00A96E1F">
          <w:rPr>
            <w:rFonts w:eastAsia="SimSun" w:hint="eastAsia"/>
            <w:lang w:eastAsia="en-GB"/>
          </w:rPr>
          <w:t>〖</w:t>
        </w:r>
        <w:r w:rsidRPr="00A96E1F">
          <w:rPr>
            <w:rFonts w:eastAsia="SimSun"/>
            <w:lang w:eastAsia="en-GB"/>
          </w:rPr>
          <w:t>ACLR=TRP</w:t>
        </w:r>
        <w:r w:rsidRPr="00A96E1F">
          <w:rPr>
            <w:rFonts w:eastAsia="SimSun" w:hint="eastAsia"/>
            <w:lang w:eastAsia="en-GB"/>
          </w:rPr>
          <w:t>〗</w:t>
        </w:r>
        <w:r w:rsidRPr="00A96E1F">
          <w:rPr>
            <w:rFonts w:eastAsia="SimSun"/>
            <w:lang w:eastAsia="en-GB"/>
          </w:rPr>
          <w:t>_wanted/TRP_adjacent.</w:t>
        </w:r>
      </w:ins>
    </w:p>
    <w:p w14:paraId="42EE40BA" w14:textId="77777777" w:rsidR="00575739" w:rsidRPr="00575739" w:rsidRDefault="00575739">
      <w:pPr>
        <w:rPr>
          <w:ins w:id="260" w:author="Aurelian Bria" w:date="2018-07-05T21:10:00Z"/>
          <w:rFonts w:eastAsia="SimSun"/>
          <w:i/>
          <w:iCs/>
          <w:lang w:eastAsia="en-GB"/>
          <w:rPrChange w:id="261" w:author="Aurelian Bria" w:date="2018-07-05T21:11:00Z">
            <w:rPr>
              <w:ins w:id="262" w:author="Aurelian Bria" w:date="2018-07-05T21:10:00Z"/>
              <w:rFonts w:ascii="Arial" w:eastAsia="SimSun" w:hAnsi="Arial"/>
              <w:i w:val="0"/>
              <w:iCs w:val="0"/>
              <w:color w:val="auto"/>
              <w:sz w:val="24"/>
              <w:lang w:eastAsia="en-GB"/>
            </w:rPr>
          </w:rPrChange>
        </w:rPr>
        <w:pPrChange w:id="263" w:author="Aurelian Bria" w:date="2018-07-05T21:11:00Z">
          <w:pPr>
            <w:pStyle w:val="Heading4"/>
            <w:spacing w:before="120" w:after="180"/>
            <w:ind w:left="1418" w:hanging="1418"/>
          </w:pPr>
        </w:pPrChange>
      </w:pPr>
    </w:p>
    <w:p w14:paraId="5CCA84C7" w14:textId="64A542CF" w:rsidR="00575739" w:rsidRPr="00633661" w:rsidRDefault="00575739">
      <w:pPr>
        <w:pStyle w:val="Heading3"/>
        <w:rPr>
          <w:ins w:id="264" w:author="Aurelian Bria" w:date="2018-07-05T21:11:00Z"/>
          <w:rFonts w:eastAsia="SimSun"/>
          <w:i/>
          <w:iCs/>
          <w:lang w:eastAsia="en-GB"/>
          <w:rPrChange w:id="265" w:author="Aurelian Bria" w:date="2018-07-05T22:48:00Z">
            <w:rPr>
              <w:ins w:id="266" w:author="Aurelian Bria" w:date="2018-07-05T21:11:00Z"/>
              <w:rFonts w:ascii="Arial" w:eastAsia="SimSun" w:hAnsi="Arial"/>
              <w:i w:val="0"/>
              <w:iCs w:val="0"/>
              <w:color w:val="auto"/>
              <w:sz w:val="24"/>
              <w:lang w:eastAsia="en-GB"/>
            </w:rPr>
          </w:rPrChange>
        </w:rPr>
        <w:pPrChange w:id="267" w:author="Aurelian Bria" w:date="2018-07-05T22:48:00Z">
          <w:pPr>
            <w:pStyle w:val="Heading4"/>
            <w:spacing w:before="120" w:after="180"/>
            <w:ind w:left="1418" w:hanging="1418"/>
          </w:pPr>
        </w:pPrChange>
      </w:pPr>
      <w:ins w:id="268" w:author="Aurelian Bria" w:date="2018-07-05T21:11:00Z">
        <w:r w:rsidRPr="00633661">
          <w:rPr>
            <w:rFonts w:eastAsia="SimSun"/>
            <w:lang w:eastAsia="en-GB"/>
            <w:rPrChange w:id="269" w:author="Aurelian Bria" w:date="2018-07-05T22:48:00Z">
              <w:rPr>
                <w:rFonts w:ascii="Arial" w:eastAsia="SimSun" w:hAnsi="Arial"/>
                <w:i w:val="0"/>
                <w:iCs w:val="0"/>
                <w:color w:val="auto"/>
                <w:lang w:eastAsia="en-GB"/>
              </w:rPr>
            </w:rPrChange>
          </w:rPr>
          <w:t>10.9.3.</w:t>
        </w:r>
      </w:ins>
      <w:ins w:id="270" w:author="Aurelian Bria" w:date="2018-07-05T22:37:00Z">
        <w:r w:rsidR="00A96E1F" w:rsidRPr="00633661">
          <w:rPr>
            <w:rFonts w:eastAsia="SimSun"/>
            <w:lang w:eastAsia="en-GB"/>
            <w:rPrChange w:id="271" w:author="Aurelian Bria" w:date="2018-07-05T22:48:00Z">
              <w:rPr>
                <w:rFonts w:ascii="Arial" w:eastAsia="SimSun" w:hAnsi="Arial"/>
                <w:i w:val="0"/>
                <w:iCs w:val="0"/>
                <w:color w:val="auto"/>
                <w:lang w:eastAsia="en-GB"/>
              </w:rPr>
            </w:rPrChange>
          </w:rPr>
          <w:t>4</w:t>
        </w:r>
      </w:ins>
      <w:ins w:id="272" w:author="Aurelian Bria" w:date="2018-07-05T21:11:00Z">
        <w:r w:rsidRPr="00633661">
          <w:rPr>
            <w:rFonts w:eastAsia="SimSun"/>
            <w:lang w:eastAsia="en-GB"/>
            <w:rPrChange w:id="273" w:author="Aurelian Bria" w:date="2018-07-05T22:48:00Z">
              <w:rPr>
                <w:rFonts w:ascii="Arial" w:eastAsia="SimSun" w:hAnsi="Arial"/>
                <w:i w:val="0"/>
                <w:iCs w:val="0"/>
                <w:color w:val="auto"/>
                <w:lang w:eastAsia="en-GB"/>
              </w:rPr>
            </w:rPrChange>
          </w:rPr>
          <w:t xml:space="preserve"> </w:t>
        </w:r>
        <w:commentRangeStart w:id="274"/>
        <w:r w:rsidRPr="00633661">
          <w:rPr>
            <w:rFonts w:eastAsia="SimSun"/>
            <w:lang w:eastAsia="en-GB"/>
            <w:rPrChange w:id="275" w:author="Aurelian Bria" w:date="2018-07-05T22:48:00Z">
              <w:rPr>
                <w:rFonts w:ascii="Arial" w:eastAsia="SimSun" w:hAnsi="Arial"/>
                <w:i w:val="0"/>
                <w:iCs w:val="0"/>
                <w:color w:val="auto"/>
                <w:lang w:eastAsia="en-GB"/>
              </w:rPr>
            </w:rPrChange>
          </w:rPr>
          <w:t xml:space="preserve">Procedures for spurious </w:t>
        </w:r>
      </w:ins>
      <w:ins w:id="276" w:author="Lo, Anthony (Nokia - GB/Bristol)" w:date="2018-07-06T18:14:00Z">
        <w:r w:rsidR="00147052">
          <w:rPr>
            <w:rFonts w:eastAsia="SimSun"/>
            <w:lang w:eastAsia="en-GB"/>
          </w:rPr>
          <w:t xml:space="preserve">and EMC </w:t>
        </w:r>
      </w:ins>
      <w:ins w:id="277" w:author="Aurelian Bria" w:date="2018-07-05T21:11:00Z">
        <w:r w:rsidRPr="00633661">
          <w:rPr>
            <w:rFonts w:eastAsia="SimSun"/>
            <w:lang w:eastAsia="en-GB"/>
            <w:rPrChange w:id="278" w:author="Aurelian Bria" w:date="2018-07-05T22:48:00Z">
              <w:rPr>
                <w:rFonts w:ascii="Arial" w:eastAsia="SimSun" w:hAnsi="Arial"/>
                <w:i w:val="0"/>
                <w:iCs w:val="0"/>
                <w:color w:val="auto"/>
                <w:lang w:eastAsia="en-GB"/>
              </w:rPr>
            </w:rPrChange>
          </w:rPr>
          <w:t>emissions</w:t>
        </w:r>
      </w:ins>
      <w:commentRangeEnd w:id="274"/>
      <w:r w:rsidR="008F2499">
        <w:rPr>
          <w:rStyle w:val="CommentReference"/>
          <w:rFonts w:ascii="Times New Roman" w:eastAsia="Times New Roman" w:hAnsi="Times New Roman" w:cs="Times New Roman"/>
          <w:color w:val="auto"/>
        </w:rPr>
        <w:commentReference w:id="274"/>
      </w:r>
    </w:p>
    <w:p w14:paraId="16E3986B" w14:textId="20822A53" w:rsidR="00A96E1F" w:rsidRPr="00CB0F5A" w:rsidRDefault="00A96E1F" w:rsidP="00A96E1F">
      <w:pPr>
        <w:pStyle w:val="Heading3"/>
        <w:rPr>
          <w:ins w:id="279" w:author="Aurelian Bria" w:date="2018-07-05T22:37:00Z"/>
        </w:rPr>
      </w:pPr>
      <w:ins w:id="280" w:author="Aurelian Bria" w:date="2018-07-05T22:37:00Z">
        <w:r w:rsidRPr="00CB0F5A">
          <w:t>10.9.3.</w:t>
        </w:r>
        <w:r>
          <w:t>4</w:t>
        </w:r>
        <w:r w:rsidRPr="00CB0F5A">
          <w:t>.1 General</w:t>
        </w:r>
      </w:ins>
    </w:p>
    <w:p w14:paraId="1BFF5A72" w14:textId="77777777" w:rsidR="00515CE5" w:rsidRDefault="00A96E1F" w:rsidP="00A96E1F">
      <w:pPr>
        <w:rPr>
          <w:ins w:id="281" w:author="Aurelian Bria" w:date="2018-07-05T22:39:00Z"/>
        </w:rPr>
      </w:pPr>
      <w:ins w:id="282" w:author="Aurelian Bria" w:date="2018-07-05T22:37:00Z">
        <w:r w:rsidRPr="00A96E1F">
          <w:rPr>
            <w:lang w:val="en-US"/>
          </w:rPr>
          <w:t xml:space="preserve">The methods described in this section are used for assessment of the </w:t>
        </w:r>
        <w:r w:rsidRPr="00A96E1F">
          <w:t>TRP for spurious emissions and will provide a controlled overestimate of the TRP unless the full-sphere with dense sampling (</w:t>
        </w:r>
      </w:ins>
      <w:ins w:id="283" w:author="Aurelian Bria" w:date="2018-07-05T22:38:00Z">
        <w:r w:rsidR="00515CE5">
          <w:t>10.9.3.4</w:t>
        </w:r>
      </w:ins>
      <w:ins w:id="284" w:author="Aurelian Bria" w:date="2018-07-05T22:37:00Z">
        <w:r w:rsidRPr="00A96E1F">
          <w:t xml:space="preserve">.3) is applied. The radiation source is not limited to the antennas on the EUT and the entire mechanical dimensions of the EUT must be taken into account for calculations of the reference angular steps, see Sec. 10.9.2.1. </w:t>
        </w:r>
        <w:commentRangeStart w:id="285"/>
        <w:commentRangeStart w:id="286"/>
        <w:r w:rsidRPr="00A96E1F">
          <w:t>The measurements can</w:t>
        </w:r>
      </w:ins>
      <w:ins w:id="287" w:author="Aurelian Bria" w:date="2018-07-05T22:39:00Z">
        <w:r w:rsidR="00515CE5">
          <w:t xml:space="preserve"> also</w:t>
        </w:r>
      </w:ins>
      <w:ins w:id="288" w:author="Aurelian Bria" w:date="2018-07-05T22:37:00Z">
        <w:r w:rsidRPr="00A96E1F">
          <w:t xml:space="preserve"> be performed in near-field with proper calibration to measure the power flux density</w:t>
        </w:r>
        <w:commentRangeEnd w:id="285"/>
        <w:r w:rsidRPr="00A96E1F">
          <w:rPr>
            <w:sz w:val="16"/>
            <w:szCs w:val="16"/>
          </w:rPr>
          <w:commentReference w:id="285"/>
        </w:r>
        <w:r w:rsidRPr="00A96E1F">
          <w:t xml:space="preserve">. </w:t>
        </w:r>
      </w:ins>
      <w:commentRangeEnd w:id="286"/>
      <w:r w:rsidR="003711AF">
        <w:rPr>
          <w:rStyle w:val="CommentReference"/>
        </w:rPr>
        <w:commentReference w:id="286"/>
      </w:r>
    </w:p>
    <w:p w14:paraId="0278614B" w14:textId="0C0E4F28" w:rsidR="00A96E1F" w:rsidRPr="00A96E1F" w:rsidRDefault="00A96E1F" w:rsidP="00A96E1F">
      <w:pPr>
        <w:rPr>
          <w:ins w:id="289" w:author="Aurelian Bria" w:date="2018-07-05T22:37:00Z"/>
        </w:rPr>
      </w:pPr>
      <w:commentRangeStart w:id="290"/>
      <w:commentRangeStart w:id="291"/>
      <w:ins w:id="292" w:author="Aurelian Bria" w:date="2018-07-05T22:37:00Z">
        <w:r w:rsidRPr="00A96E1F">
          <w:t>These methods need a beam sweeping test signal, especially when testing at harmonic frequencies.</w:t>
        </w:r>
        <w:commentRangeEnd w:id="290"/>
        <w:r w:rsidRPr="00A96E1F">
          <w:rPr>
            <w:sz w:val="16"/>
            <w:szCs w:val="16"/>
          </w:rPr>
          <w:commentReference w:id="290"/>
        </w:r>
      </w:ins>
      <w:commentRangeEnd w:id="291"/>
      <w:r w:rsidR="009E2AF3">
        <w:rPr>
          <w:rStyle w:val="CommentReference"/>
        </w:rPr>
        <w:commentReference w:id="291"/>
      </w:r>
    </w:p>
    <w:p w14:paraId="5F392986" w14:textId="6CEE8E04" w:rsidR="00A96E1F" w:rsidRPr="00A96E1F" w:rsidDel="00147052" w:rsidRDefault="00A96E1F" w:rsidP="00A96E1F">
      <w:pPr>
        <w:rPr>
          <w:ins w:id="293" w:author="Aurelian Bria" w:date="2018-07-05T22:37:00Z"/>
          <w:del w:id="294" w:author="Lo, Anthony (Nokia - GB/Bristol)" w:date="2018-07-06T18:15:00Z"/>
        </w:rPr>
      </w:pPr>
      <w:ins w:id="295" w:author="Aurelian Bria" w:date="2018-07-05T22:37:00Z">
        <w:del w:id="296" w:author="Lo, Anthony (Nokia - GB/Bristol)" w:date="2018-07-06T18:15:00Z">
          <w:r w:rsidRPr="00A96E1F" w:rsidDel="00147052">
            <w:delText xml:space="preserve">Prior to the spurious emission measurements a pre-scan can be performed to detect the emission frequencies that need further investigation, </w:delText>
          </w:r>
          <w:commentRangeStart w:id="297"/>
          <w:r w:rsidRPr="00A96E1F" w:rsidDel="00147052">
            <w:delText>see 10.X.</w:delText>
          </w:r>
          <w:commentRangeEnd w:id="297"/>
          <w:r w:rsidRPr="00A96E1F" w:rsidDel="00147052">
            <w:rPr>
              <w:sz w:val="16"/>
              <w:szCs w:val="16"/>
            </w:rPr>
            <w:commentReference w:id="297"/>
          </w:r>
        </w:del>
      </w:ins>
    </w:p>
    <w:p w14:paraId="2EFAEB20" w14:textId="34684273" w:rsidR="00A96E1F" w:rsidRPr="00A96E1F" w:rsidRDefault="00A96E1F">
      <w:pPr>
        <w:pStyle w:val="Heading3"/>
        <w:rPr>
          <w:ins w:id="298" w:author="Aurelian Bria" w:date="2018-07-05T22:37:00Z"/>
          <w:rPrChange w:id="299" w:author="Aurelian Bria" w:date="2018-07-05T22:38:00Z">
            <w:rPr>
              <w:ins w:id="300" w:author="Aurelian Bria" w:date="2018-07-05T22:37:00Z"/>
              <w:rFonts w:asciiTheme="majorHAnsi" w:eastAsiaTheme="majorEastAsia" w:hAnsiTheme="majorHAnsi" w:cstheme="majorBidi"/>
              <w:color w:val="2F5496" w:themeColor="accent1" w:themeShade="BF"/>
              <w:sz w:val="26"/>
              <w:szCs w:val="26"/>
              <w:lang w:val="en-US"/>
            </w:rPr>
          </w:rPrChange>
        </w:rPr>
        <w:pPrChange w:id="301" w:author="Aurelian Bria" w:date="2018-07-05T22:38:00Z">
          <w:pPr>
            <w:keepNext/>
            <w:keepLines/>
            <w:spacing w:before="40" w:after="0" w:line="256" w:lineRule="auto"/>
            <w:outlineLvl w:val="1"/>
          </w:pPr>
        </w:pPrChange>
      </w:pPr>
      <w:ins w:id="302" w:author="Aurelian Bria" w:date="2018-07-05T22:37:00Z">
        <w:r w:rsidRPr="00CB0F5A">
          <w:t>10.9.3.</w:t>
        </w:r>
        <w:r>
          <w:t>4</w:t>
        </w:r>
        <w:r w:rsidRPr="00A96E1F">
          <w:rPr>
            <w:rPrChange w:id="303" w:author="Aurelian Bria" w:date="2018-07-05T22:38:00Z">
              <w:rPr>
                <w:color w:val="2F5496" w:themeColor="accent1" w:themeShade="BF"/>
                <w:sz w:val="26"/>
                <w:szCs w:val="26"/>
                <w:lang w:val="en-US"/>
              </w:rPr>
            </w:rPrChange>
          </w:rPr>
          <w:t>.</w:t>
        </w:r>
      </w:ins>
      <w:ins w:id="304" w:author="Aurelian Bria" w:date="2018-07-05T22:48:00Z">
        <w:r w:rsidR="00633661">
          <w:t>2</w:t>
        </w:r>
      </w:ins>
      <w:ins w:id="305" w:author="Aurelian Bria" w:date="2018-07-05T22:37:00Z">
        <w:r w:rsidRPr="00A96E1F">
          <w:rPr>
            <w:rPrChange w:id="306" w:author="Aurelian Bria" w:date="2018-07-05T22:38:00Z">
              <w:rPr>
                <w:color w:val="2F5496" w:themeColor="accent1" w:themeShade="BF"/>
                <w:sz w:val="26"/>
                <w:szCs w:val="26"/>
                <w:lang w:val="en-US"/>
              </w:rPr>
            </w:rPrChange>
          </w:rPr>
          <w:t xml:space="preserve"> Peak method</w:t>
        </w:r>
      </w:ins>
    </w:p>
    <w:p w14:paraId="6B1AF540" w14:textId="77777777" w:rsidR="00A96E1F" w:rsidRPr="00A96E1F" w:rsidRDefault="00A96E1F" w:rsidP="00A96E1F">
      <w:pPr>
        <w:tabs>
          <w:tab w:val="left" w:pos="935"/>
        </w:tabs>
        <w:rPr>
          <w:ins w:id="307" w:author="Aurelian Bria" w:date="2018-07-05T22:37:00Z"/>
          <w:lang w:val="en-US"/>
        </w:rPr>
      </w:pPr>
      <w:ins w:id="308" w:author="Aurelian Bria" w:date="2018-07-05T22:37:00Z">
        <w:r w:rsidRPr="00A96E1F">
          <w:rPr>
            <w:lang w:val="en-US"/>
          </w:rPr>
          <w:t xml:space="preserve">This method is used when the direction of the peak can be found with confidence. </w:t>
        </w:r>
        <w:r w:rsidRPr="00A96E1F">
          <w:t>Following steps are performed during the measurement.</w:t>
        </w:r>
      </w:ins>
    </w:p>
    <w:p w14:paraId="043F9529" w14:textId="77777777" w:rsidR="00A96E1F" w:rsidRPr="00A96E1F" w:rsidRDefault="00A96E1F" w:rsidP="00A96E1F">
      <w:pPr>
        <w:numPr>
          <w:ilvl w:val="0"/>
          <w:numId w:val="10"/>
        </w:numPr>
        <w:contextualSpacing/>
        <w:rPr>
          <w:ins w:id="309" w:author="Aurelian Bria" w:date="2018-07-05T22:37:00Z"/>
        </w:rPr>
      </w:pPr>
      <w:ins w:id="310" w:author="Aurelian Bria" w:date="2018-07-05T22:37:00Z">
        <w:r w:rsidRPr="00A96E1F">
          <w:t>Verify that a proper test distance (</w:t>
        </w:r>
        <w:r w:rsidRPr="00A96E1F">
          <w:rPr>
            <w:i/>
            <w:iCs/>
          </w:rPr>
          <w:t>d</w:t>
        </w:r>
        <w:r w:rsidRPr="00A96E1F">
          <w:t>) is used, see Sec. xx.xx.xx.</w:t>
        </w:r>
      </w:ins>
    </w:p>
    <w:p w14:paraId="1649F195" w14:textId="77777777" w:rsidR="00A96E1F" w:rsidRPr="00A96E1F" w:rsidRDefault="00A96E1F" w:rsidP="00A96E1F">
      <w:pPr>
        <w:numPr>
          <w:ilvl w:val="0"/>
          <w:numId w:val="10"/>
        </w:numPr>
        <w:contextualSpacing/>
        <w:rPr>
          <w:ins w:id="311" w:author="Aurelian Bria" w:date="2018-07-05T22:37:00Z"/>
        </w:rPr>
      </w:pPr>
      <w:ins w:id="312" w:author="Aurelian Bria" w:date="2018-07-05T22:37:00Z">
        <w:r w:rsidRPr="00A96E1F">
          <w:t xml:space="preserve">Calibrate the measurement setup to measure EIRP or power flux density according to </w:t>
        </w:r>
        <w:r w:rsidRPr="00A96E1F">
          <w:rPr>
            <w:color w:val="FF0000"/>
          </w:rPr>
          <w:t>Sec. xx.xx.xx.</w:t>
        </w:r>
      </w:ins>
    </w:p>
    <w:p w14:paraId="2DC590A3" w14:textId="77777777" w:rsidR="00A96E1F" w:rsidRPr="00A96E1F" w:rsidRDefault="00A96E1F" w:rsidP="00A96E1F">
      <w:pPr>
        <w:numPr>
          <w:ilvl w:val="0"/>
          <w:numId w:val="10"/>
        </w:numPr>
        <w:contextualSpacing/>
        <w:rPr>
          <w:ins w:id="313" w:author="Aurelian Bria" w:date="2018-07-05T22:37:00Z"/>
        </w:rPr>
      </w:pPr>
      <w:ins w:id="314" w:author="Aurelian Bria" w:date="2018-07-05T22:37:00Z">
        <w:r w:rsidRPr="00A96E1F">
          <w:t xml:space="preserve">Find the direction of the peak emission according to </w:t>
        </w:r>
        <w:r w:rsidRPr="00A96E1F">
          <w:rPr>
            <w:color w:val="FF0000"/>
          </w:rPr>
          <w:t>xx.xx.xx</w:t>
        </w:r>
      </w:ins>
    </w:p>
    <w:p w14:paraId="08A302DD" w14:textId="4272316A" w:rsidR="00515CE5" w:rsidRPr="00320471" w:rsidRDefault="00A96E1F">
      <w:pPr>
        <w:numPr>
          <w:ilvl w:val="0"/>
          <w:numId w:val="10"/>
        </w:numPr>
        <w:contextualSpacing/>
        <w:rPr>
          <w:ins w:id="315" w:author="Aurelian Bria" w:date="2018-07-05T22:39:00Z"/>
          <w:rPrChange w:id="316" w:author="Aurelian Bria" w:date="2018-07-05T22:48:00Z">
            <w:rPr>
              <w:ins w:id="317" w:author="Aurelian Bria" w:date="2018-07-05T22:39:00Z"/>
              <w:rFonts w:asciiTheme="majorHAnsi" w:eastAsiaTheme="majorEastAsia" w:hAnsiTheme="majorHAnsi" w:cstheme="majorBidi"/>
              <w:color w:val="1F3763" w:themeColor="accent1" w:themeShade="7F"/>
              <w:sz w:val="24"/>
              <w:szCs w:val="24"/>
              <w:lang w:val="en-US"/>
            </w:rPr>
          </w:rPrChange>
        </w:rPr>
        <w:pPrChange w:id="318" w:author="Aurelian Bria" w:date="2018-07-05T22:48:00Z">
          <w:pPr>
            <w:keepNext/>
            <w:keepLines/>
            <w:spacing w:before="40" w:after="0" w:line="256" w:lineRule="auto"/>
            <w:outlineLvl w:val="2"/>
          </w:pPr>
        </w:pPrChange>
      </w:pPr>
      <w:ins w:id="319" w:author="Aurelian Bria" w:date="2018-07-05T22:37:00Z">
        <w:r w:rsidRPr="00A96E1F">
          <w:t xml:space="preserve">Use the peak EIRP (or peak  power density times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A96E1F">
          <w:rPr>
            <w:rFonts w:eastAsiaTheme="minorEastAsia"/>
          </w:rPr>
          <w:t>) as the TRP estimate.</w:t>
        </w:r>
      </w:ins>
    </w:p>
    <w:p w14:paraId="36BDBD5E" w14:textId="481979D4" w:rsidR="00A96E1F" w:rsidRPr="00A96E1F" w:rsidRDefault="00515CE5" w:rsidP="00A96E1F">
      <w:pPr>
        <w:keepNext/>
        <w:keepLines/>
        <w:spacing w:before="40" w:after="0" w:line="256" w:lineRule="auto"/>
        <w:outlineLvl w:val="2"/>
        <w:rPr>
          <w:ins w:id="320" w:author="Aurelian Bria" w:date="2018-07-05T22:37:00Z"/>
          <w:rFonts w:asciiTheme="majorHAnsi" w:eastAsiaTheme="majorEastAsia" w:hAnsiTheme="majorHAnsi" w:cstheme="majorBidi"/>
          <w:color w:val="1F3763" w:themeColor="accent1" w:themeShade="7F"/>
          <w:sz w:val="24"/>
          <w:szCs w:val="24"/>
          <w:lang w:val="en-US"/>
        </w:rPr>
      </w:pPr>
      <w:ins w:id="321" w:author="Aurelian Bria" w:date="2018-07-05T22:39:00Z">
        <w:r>
          <w:rPr>
            <w:rFonts w:asciiTheme="majorHAnsi" w:eastAsiaTheme="majorEastAsia" w:hAnsiTheme="majorHAnsi" w:cstheme="majorBidi"/>
            <w:color w:val="1F3763" w:themeColor="accent1" w:themeShade="7F"/>
            <w:sz w:val="24"/>
            <w:szCs w:val="24"/>
            <w:lang w:val="en-US"/>
          </w:rPr>
          <w:t>10.9.3</w:t>
        </w:r>
      </w:ins>
      <w:ins w:id="322" w:author="Aurelian Bria" w:date="2018-07-05T22:37:00Z">
        <w:r w:rsidR="00A96E1F" w:rsidRPr="00A96E1F">
          <w:rPr>
            <w:rFonts w:asciiTheme="majorHAnsi" w:eastAsiaTheme="majorEastAsia" w:hAnsiTheme="majorHAnsi" w:cstheme="majorBidi"/>
            <w:color w:val="1F3763" w:themeColor="accent1" w:themeShade="7F"/>
            <w:sz w:val="24"/>
            <w:szCs w:val="24"/>
            <w:lang w:val="en-US"/>
          </w:rPr>
          <w:t>.4.</w:t>
        </w:r>
      </w:ins>
      <w:ins w:id="323" w:author="Aurelian Bria" w:date="2018-07-05T22:48:00Z">
        <w:r w:rsidR="00633661">
          <w:rPr>
            <w:rFonts w:asciiTheme="majorHAnsi" w:eastAsiaTheme="majorEastAsia" w:hAnsiTheme="majorHAnsi" w:cstheme="majorBidi"/>
            <w:color w:val="1F3763" w:themeColor="accent1" w:themeShade="7F"/>
            <w:sz w:val="24"/>
            <w:szCs w:val="24"/>
            <w:lang w:val="en-US"/>
          </w:rPr>
          <w:t>3</w:t>
        </w:r>
      </w:ins>
      <w:ins w:id="324" w:author="Aurelian Bria" w:date="2018-07-05T22:37:00Z">
        <w:r w:rsidR="00A96E1F" w:rsidRPr="00A96E1F">
          <w:rPr>
            <w:rFonts w:asciiTheme="majorHAnsi" w:eastAsiaTheme="majorEastAsia" w:hAnsiTheme="majorHAnsi" w:cstheme="majorBidi"/>
            <w:color w:val="1F3763" w:themeColor="accent1" w:themeShade="7F"/>
            <w:sz w:val="24"/>
            <w:szCs w:val="24"/>
            <w:lang w:val="en-US"/>
          </w:rPr>
          <w:t xml:space="preserve"> Two/three cuts with dense sampling</w:t>
        </w:r>
      </w:ins>
    </w:p>
    <w:p w14:paraId="28169FE2" w14:textId="77777777" w:rsidR="00A96E1F" w:rsidRPr="00A96E1F" w:rsidRDefault="00A96E1F" w:rsidP="00A96E1F">
      <w:pPr>
        <w:rPr>
          <w:ins w:id="325" w:author="Aurelian Bria" w:date="2018-07-05T22:37:00Z"/>
        </w:rPr>
      </w:pPr>
      <w:ins w:id="326" w:author="Aurelian Bria" w:date="2018-07-05T22:37:00Z">
        <w:r w:rsidRPr="00A96E1F">
          <w:rPr>
            <w:lang w:val="en-US"/>
          </w:rPr>
          <w:t xml:space="preserve">This method is used when the direction of the peak can not be found with confidence. </w:t>
        </w:r>
        <w:r w:rsidRPr="00A96E1F">
          <w:t>Following steps are performed during the measurement.</w:t>
        </w:r>
      </w:ins>
    </w:p>
    <w:p w14:paraId="070067B0" w14:textId="77777777" w:rsidR="00A96E1F" w:rsidRPr="00A96E1F" w:rsidRDefault="00A96E1F" w:rsidP="00A96E1F">
      <w:pPr>
        <w:numPr>
          <w:ilvl w:val="0"/>
          <w:numId w:val="11"/>
        </w:numPr>
        <w:contextualSpacing/>
        <w:rPr>
          <w:ins w:id="327" w:author="Aurelian Bria" w:date="2018-07-05T22:37:00Z"/>
        </w:rPr>
      </w:pPr>
      <w:ins w:id="328" w:author="Aurelian Bria" w:date="2018-07-05T22:37:00Z">
        <w:r w:rsidRPr="00A96E1F">
          <w:t>Verify that a proper test distance (</w:t>
        </w:r>
        <w:r w:rsidRPr="00A96E1F">
          <w:rPr>
            <w:i/>
            <w:iCs/>
          </w:rPr>
          <w:t>d</w:t>
        </w:r>
        <w:r w:rsidRPr="00A96E1F">
          <w:t>) is used, see Sec. xx.xx.xx.</w:t>
        </w:r>
      </w:ins>
    </w:p>
    <w:p w14:paraId="35968276" w14:textId="77777777" w:rsidR="00A96E1F" w:rsidRPr="00A96E1F" w:rsidRDefault="00A96E1F" w:rsidP="00A96E1F">
      <w:pPr>
        <w:numPr>
          <w:ilvl w:val="0"/>
          <w:numId w:val="11"/>
        </w:numPr>
        <w:contextualSpacing/>
        <w:rPr>
          <w:ins w:id="329" w:author="Aurelian Bria" w:date="2018-07-05T22:37:00Z"/>
        </w:rPr>
      </w:pPr>
      <w:ins w:id="330" w:author="Aurelian Bria" w:date="2018-07-05T22:37:00Z">
        <w:r w:rsidRPr="00A96E1F">
          <w:t xml:space="preserve">Calibrate the measurement setup to measure EIRP or power flux density according to </w:t>
        </w:r>
        <w:r w:rsidRPr="00A96E1F">
          <w:rPr>
            <w:color w:val="FF0000"/>
          </w:rPr>
          <w:t>Sec. xx.xx.xx.</w:t>
        </w:r>
      </w:ins>
    </w:p>
    <w:p w14:paraId="6A17B332" w14:textId="77777777" w:rsidR="00A96E1F" w:rsidRPr="00A96E1F" w:rsidRDefault="00A96E1F" w:rsidP="00A96E1F">
      <w:pPr>
        <w:numPr>
          <w:ilvl w:val="0"/>
          <w:numId w:val="11"/>
        </w:numPr>
        <w:contextualSpacing/>
        <w:rPr>
          <w:ins w:id="331" w:author="Aurelian Bria" w:date="2018-07-05T22:37:00Z"/>
        </w:rPr>
      </w:pPr>
      <w:ins w:id="332" w:author="Aurelian Bria" w:date="2018-07-05T22:37:00Z">
        <w:r w:rsidRPr="00A96E1F">
          <w:t>Calculate the reference angular steps as described in Sec. 10.9.2.1.</w:t>
        </w:r>
      </w:ins>
    </w:p>
    <w:p w14:paraId="2A426633" w14:textId="77777777" w:rsidR="00A96E1F" w:rsidRPr="00A96E1F" w:rsidRDefault="00A96E1F" w:rsidP="00A96E1F">
      <w:pPr>
        <w:numPr>
          <w:ilvl w:val="0"/>
          <w:numId w:val="11"/>
        </w:numPr>
        <w:contextualSpacing/>
        <w:rPr>
          <w:ins w:id="333" w:author="Aurelian Bria" w:date="2018-07-05T22:37:00Z"/>
        </w:rPr>
      </w:pPr>
      <w:ins w:id="334" w:author="Aurelian Bria" w:date="2018-07-05T22:37:00Z">
        <w:r w:rsidRPr="00A96E1F">
          <w:t xml:space="preserve">Measure EIRP (or power density times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A96E1F">
          <w:t>) on two orthogonal cuts with angular steps smaller than or equal to the reference steps.</w:t>
        </w:r>
      </w:ins>
    </w:p>
    <w:p w14:paraId="50576E9F" w14:textId="77777777" w:rsidR="00A96E1F" w:rsidRPr="00A96E1F" w:rsidRDefault="00A96E1F" w:rsidP="00A96E1F">
      <w:pPr>
        <w:numPr>
          <w:ilvl w:val="0"/>
          <w:numId w:val="11"/>
        </w:numPr>
        <w:contextualSpacing/>
        <w:rPr>
          <w:ins w:id="335" w:author="Aurelian Bria" w:date="2018-07-05T22:37:00Z"/>
        </w:rPr>
      </w:pPr>
      <w:ins w:id="336" w:author="Aurelian Bria" w:date="2018-07-05T22:37:00Z">
        <w:r w:rsidRPr="00A96E1F">
          <w:t xml:space="preserve">Calculate the average EIRP (or power density times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A96E1F">
          <w:t>) in each cut and then the TRP estimate according to 10.9.5.</w:t>
        </w:r>
      </w:ins>
    </w:p>
    <w:p w14:paraId="453B972A" w14:textId="77777777" w:rsidR="00A96E1F" w:rsidRPr="00A96E1F" w:rsidRDefault="00A96E1F" w:rsidP="00A96E1F">
      <w:pPr>
        <w:numPr>
          <w:ilvl w:val="0"/>
          <w:numId w:val="11"/>
        </w:numPr>
        <w:contextualSpacing/>
        <w:rPr>
          <w:ins w:id="337" w:author="Aurelian Bria" w:date="2018-07-05T22:37:00Z"/>
        </w:rPr>
      </w:pPr>
      <w:ins w:id="338" w:author="Aurelian Bria" w:date="2018-07-05T22:37:00Z">
        <w:r w:rsidRPr="00A96E1F">
          <w:t xml:space="preserve">Add the appropriate systematic correction factor according to </w:t>
        </w:r>
        <w:r w:rsidRPr="00A96E1F">
          <w:rPr>
            <w:color w:val="FF0000"/>
          </w:rPr>
          <w:t xml:space="preserve">Sec. xx.xx.xx </w:t>
        </w:r>
        <w:r w:rsidRPr="00A96E1F">
          <w:t>to ensure overestimation with 95% confidence.</w:t>
        </w:r>
      </w:ins>
    </w:p>
    <w:p w14:paraId="1A22F216" w14:textId="77777777" w:rsidR="00A96E1F" w:rsidRPr="00A96E1F" w:rsidRDefault="00A96E1F" w:rsidP="00A96E1F">
      <w:pPr>
        <w:numPr>
          <w:ilvl w:val="0"/>
          <w:numId w:val="11"/>
        </w:numPr>
        <w:contextualSpacing/>
        <w:rPr>
          <w:ins w:id="339" w:author="Aurelian Bria" w:date="2018-07-05T22:37:00Z"/>
          <w:lang w:val="en-US"/>
        </w:rPr>
      </w:pPr>
      <w:ins w:id="340" w:author="Aurelian Bria" w:date="2018-07-05T22:37:00Z">
        <w:r w:rsidRPr="00A96E1F">
          <w:t xml:space="preserve">Compare the TRP estimate to the limit according to </w:t>
        </w:r>
        <w:r w:rsidRPr="00A96E1F">
          <w:rPr>
            <w:color w:val="FF0000"/>
          </w:rPr>
          <w:t>xx.xx.xx</w:t>
        </w:r>
      </w:ins>
    </w:p>
    <w:p w14:paraId="24A4F5CD" w14:textId="54A7AC70" w:rsidR="00515CE5" w:rsidRPr="00320471" w:rsidRDefault="00A96E1F">
      <w:pPr>
        <w:numPr>
          <w:ilvl w:val="0"/>
          <w:numId w:val="11"/>
        </w:numPr>
        <w:contextualSpacing/>
        <w:rPr>
          <w:ins w:id="341" w:author="Aurelian Bria" w:date="2018-07-05T22:41:00Z"/>
          <w:lang w:val="en-US"/>
          <w:rPrChange w:id="342" w:author="Aurelian Bria" w:date="2018-07-05T22:48:00Z">
            <w:rPr>
              <w:ins w:id="343" w:author="Aurelian Bria" w:date="2018-07-05T22:41:00Z"/>
              <w:rFonts w:asciiTheme="majorHAnsi" w:eastAsiaTheme="majorEastAsia" w:hAnsiTheme="majorHAnsi" w:cstheme="majorBidi"/>
              <w:color w:val="1F3763" w:themeColor="accent1" w:themeShade="7F"/>
              <w:sz w:val="24"/>
              <w:szCs w:val="24"/>
              <w:lang w:val="en-US"/>
            </w:rPr>
          </w:rPrChange>
        </w:rPr>
        <w:pPrChange w:id="344" w:author="Aurelian Bria" w:date="2018-07-05T22:48:00Z">
          <w:pPr>
            <w:keepNext/>
            <w:keepLines/>
            <w:spacing w:before="40" w:after="0" w:line="256" w:lineRule="auto"/>
            <w:outlineLvl w:val="2"/>
          </w:pPr>
        </w:pPrChange>
      </w:pPr>
      <w:ins w:id="345" w:author="Aurelian Bria" w:date="2018-07-05T22:37:00Z">
        <w:r w:rsidRPr="00A96E1F">
          <w:t>If the TRP estimate is above the limit, perform the measurement on an additional third cut (See Fig. 10.9</w:t>
        </w:r>
      </w:ins>
      <w:ins w:id="346" w:author="Aurelian Bria" w:date="2018-07-05T22:41:00Z">
        <w:r w:rsidR="00515CE5">
          <w:t>.2</w:t>
        </w:r>
      </w:ins>
      <w:ins w:id="347" w:author="Aurelian Bria" w:date="2018-07-05T22:37:00Z">
        <w:r w:rsidRPr="00A96E1F">
          <w:t>.5-1) and repeat steps 5 and 6.</w:t>
        </w:r>
      </w:ins>
    </w:p>
    <w:p w14:paraId="3499BBF3" w14:textId="175674ED" w:rsidR="00A96E1F" w:rsidRPr="00A96E1F" w:rsidRDefault="00515CE5" w:rsidP="00A96E1F">
      <w:pPr>
        <w:keepNext/>
        <w:keepLines/>
        <w:spacing w:before="40" w:after="0" w:line="256" w:lineRule="auto"/>
        <w:outlineLvl w:val="2"/>
        <w:rPr>
          <w:ins w:id="348" w:author="Aurelian Bria" w:date="2018-07-05T22:37:00Z"/>
          <w:rFonts w:asciiTheme="majorHAnsi" w:eastAsiaTheme="majorEastAsia" w:hAnsiTheme="majorHAnsi" w:cstheme="majorBidi"/>
          <w:color w:val="1F3763" w:themeColor="accent1" w:themeShade="7F"/>
          <w:sz w:val="24"/>
          <w:szCs w:val="24"/>
          <w:highlight w:val="yellow"/>
          <w:lang w:val="en-US"/>
        </w:rPr>
      </w:pPr>
      <w:ins w:id="349" w:author="Aurelian Bria" w:date="2018-07-05T22:41:00Z">
        <w:r>
          <w:rPr>
            <w:rFonts w:asciiTheme="majorHAnsi" w:eastAsiaTheme="majorEastAsia" w:hAnsiTheme="majorHAnsi" w:cstheme="majorBidi"/>
            <w:color w:val="1F3763" w:themeColor="accent1" w:themeShade="7F"/>
            <w:sz w:val="24"/>
            <w:szCs w:val="24"/>
            <w:lang w:val="en-US"/>
          </w:rPr>
          <w:t>10.9.3</w:t>
        </w:r>
      </w:ins>
      <w:ins w:id="350" w:author="Aurelian Bria" w:date="2018-07-05T22:37:00Z">
        <w:r w:rsidR="00A96E1F" w:rsidRPr="00A96E1F">
          <w:rPr>
            <w:rFonts w:asciiTheme="majorHAnsi" w:eastAsiaTheme="majorEastAsia" w:hAnsiTheme="majorHAnsi" w:cstheme="majorBidi"/>
            <w:color w:val="1F3763" w:themeColor="accent1" w:themeShade="7F"/>
            <w:sz w:val="24"/>
            <w:szCs w:val="24"/>
            <w:lang w:val="en-US"/>
          </w:rPr>
          <w:t>.4.</w:t>
        </w:r>
      </w:ins>
      <w:ins w:id="351" w:author="Aurelian Bria" w:date="2018-07-05T22:48:00Z">
        <w:r w:rsidR="00320471">
          <w:rPr>
            <w:rFonts w:asciiTheme="majorHAnsi" w:eastAsiaTheme="majorEastAsia" w:hAnsiTheme="majorHAnsi" w:cstheme="majorBidi"/>
            <w:color w:val="1F3763" w:themeColor="accent1" w:themeShade="7F"/>
            <w:sz w:val="24"/>
            <w:szCs w:val="24"/>
            <w:lang w:val="en-US"/>
          </w:rPr>
          <w:t>4</w:t>
        </w:r>
      </w:ins>
      <w:ins w:id="352" w:author="Aurelian Bria" w:date="2018-07-05T22:37:00Z">
        <w:r w:rsidR="00A96E1F" w:rsidRPr="00A96E1F">
          <w:rPr>
            <w:rFonts w:asciiTheme="majorHAnsi" w:eastAsiaTheme="majorEastAsia" w:hAnsiTheme="majorHAnsi" w:cstheme="majorBidi"/>
            <w:color w:val="1F3763" w:themeColor="accent1" w:themeShade="7F"/>
            <w:sz w:val="24"/>
            <w:szCs w:val="24"/>
            <w:lang w:val="en-US"/>
          </w:rPr>
          <w:t xml:space="preserve"> Full sphere with sparse sampling</w:t>
        </w:r>
      </w:ins>
    </w:p>
    <w:p w14:paraId="08CC2E2D" w14:textId="77777777" w:rsidR="00A96E1F" w:rsidRPr="00A96E1F" w:rsidRDefault="00A96E1F" w:rsidP="00A96E1F">
      <w:pPr>
        <w:rPr>
          <w:ins w:id="353" w:author="Aurelian Bria" w:date="2018-07-05T22:37:00Z"/>
          <w:lang w:val="en-US"/>
        </w:rPr>
      </w:pPr>
      <w:ins w:id="354" w:author="Aurelian Bria" w:date="2018-07-05T22:37:00Z">
        <w:r w:rsidRPr="00A96E1F">
          <w:rPr>
            <w:lang w:val="en-US"/>
          </w:rPr>
          <w:t>This method is used when the previous methods have yielded TRP values higher than the limit and the time constraints does not allow for a dense full-sphere measurement. Following steps are performed during the measurement.</w:t>
        </w:r>
      </w:ins>
    </w:p>
    <w:p w14:paraId="1C14201C" w14:textId="77777777" w:rsidR="00A96E1F" w:rsidRPr="00A96E1F" w:rsidRDefault="00A96E1F" w:rsidP="00A96E1F">
      <w:pPr>
        <w:numPr>
          <w:ilvl w:val="0"/>
          <w:numId w:val="12"/>
        </w:numPr>
        <w:contextualSpacing/>
        <w:rPr>
          <w:ins w:id="355" w:author="Aurelian Bria" w:date="2018-07-05T22:37:00Z"/>
        </w:rPr>
      </w:pPr>
      <w:ins w:id="356" w:author="Aurelian Bria" w:date="2018-07-05T22:37:00Z">
        <w:r w:rsidRPr="00A96E1F">
          <w:t>Verify that a proper test distance (</w:t>
        </w:r>
        <w:r w:rsidRPr="00A96E1F">
          <w:rPr>
            <w:i/>
            <w:iCs/>
          </w:rPr>
          <w:t>d</w:t>
        </w:r>
        <w:r w:rsidRPr="00A96E1F">
          <w:t>) is used, see Sec. xx.xx.xx.</w:t>
        </w:r>
      </w:ins>
    </w:p>
    <w:p w14:paraId="4B2088A5" w14:textId="77777777" w:rsidR="00A96E1F" w:rsidRPr="00A96E1F" w:rsidRDefault="00A96E1F" w:rsidP="00A96E1F">
      <w:pPr>
        <w:numPr>
          <w:ilvl w:val="0"/>
          <w:numId w:val="12"/>
        </w:numPr>
        <w:contextualSpacing/>
        <w:rPr>
          <w:ins w:id="357" w:author="Aurelian Bria" w:date="2018-07-05T22:37:00Z"/>
        </w:rPr>
      </w:pPr>
      <w:ins w:id="358" w:author="Aurelian Bria" w:date="2018-07-05T22:37:00Z">
        <w:r w:rsidRPr="00A96E1F">
          <w:t xml:space="preserve">Calibrate the measurement setup to measure EIRP values according to </w:t>
        </w:r>
        <w:r w:rsidRPr="00A96E1F">
          <w:rPr>
            <w:color w:val="FF0000"/>
          </w:rPr>
          <w:t>Sec. xx.xx.xx.</w:t>
        </w:r>
      </w:ins>
    </w:p>
    <w:p w14:paraId="3A26FDCE" w14:textId="77777777" w:rsidR="00A96E1F" w:rsidRPr="00A96E1F" w:rsidRDefault="00A96E1F" w:rsidP="00A96E1F">
      <w:pPr>
        <w:numPr>
          <w:ilvl w:val="0"/>
          <w:numId w:val="12"/>
        </w:numPr>
        <w:contextualSpacing/>
        <w:rPr>
          <w:ins w:id="359" w:author="Aurelian Bria" w:date="2018-07-05T22:37:00Z"/>
        </w:rPr>
      </w:pPr>
      <w:ins w:id="360" w:author="Aurelian Bria" w:date="2018-07-05T22:37:00Z">
        <w:r w:rsidRPr="00A96E1F">
          <w:t>Calculate the reference angular steps as described in Sec. 10.9.2.1.</w:t>
        </w:r>
      </w:ins>
    </w:p>
    <w:p w14:paraId="04E395D7" w14:textId="77777777" w:rsidR="00A96E1F" w:rsidRPr="00A96E1F" w:rsidRDefault="00A96E1F" w:rsidP="00A96E1F">
      <w:pPr>
        <w:numPr>
          <w:ilvl w:val="0"/>
          <w:numId w:val="12"/>
        </w:numPr>
        <w:contextualSpacing/>
        <w:rPr>
          <w:ins w:id="361" w:author="Aurelian Bria" w:date="2018-07-05T22:37:00Z"/>
        </w:rPr>
      </w:pPr>
      <w:ins w:id="362" w:author="Aurelian Bria" w:date="2018-07-05T22:37:00Z">
        <w:r w:rsidRPr="00A96E1F">
          <w:t>Set the angular grid:</w:t>
        </w:r>
      </w:ins>
    </w:p>
    <w:p w14:paraId="29F80FF4" w14:textId="77777777" w:rsidR="00A96E1F" w:rsidRPr="00A96E1F" w:rsidRDefault="00A96E1F" w:rsidP="00A96E1F">
      <w:pPr>
        <w:numPr>
          <w:ilvl w:val="1"/>
          <w:numId w:val="12"/>
        </w:numPr>
        <w:contextualSpacing/>
        <w:rPr>
          <w:ins w:id="363" w:author="Aurelian Bria" w:date="2018-07-05T22:37:00Z"/>
        </w:rPr>
      </w:pPr>
      <w:ins w:id="364" w:author="Aurelian Bria" w:date="2018-07-05T22:37:00Z">
        <w:r w:rsidRPr="00A96E1F">
          <w:t xml:space="preserve">Non-harmonic frequencies: choose the angular steps smaller than or equal to </w:t>
        </w:r>
        <w:commentRangeStart w:id="365"/>
        <w:r w:rsidRPr="00A96E1F">
          <w:t>15 degrees.</w:t>
        </w:r>
        <w:commentRangeEnd w:id="365"/>
        <w:r w:rsidRPr="00A96E1F">
          <w:rPr>
            <w:sz w:val="16"/>
            <w:szCs w:val="16"/>
          </w:rPr>
          <w:commentReference w:id="365"/>
        </w:r>
        <w:r w:rsidRPr="00A96E1F">
          <w:t xml:space="preserve"> Calculate the </w:t>
        </w:r>
        <w:commentRangeStart w:id="366"/>
        <w:r w:rsidRPr="00A96E1F">
          <w:t>sparsity factor (SF)</w:t>
        </w:r>
        <w:commentRangeEnd w:id="366"/>
        <w:r w:rsidRPr="00A96E1F">
          <w:rPr>
            <w:sz w:val="16"/>
            <w:szCs w:val="16"/>
          </w:rPr>
          <w:commentReference w:id="366"/>
        </w:r>
        <w:r w:rsidRPr="00A96E1F">
          <w:t xml:space="preserve"> as described in Sec. 10.9.2. Read the systematic correction factor from xx.xx.xx.</w:t>
        </w:r>
      </w:ins>
    </w:p>
    <w:p w14:paraId="2C88DBFC" w14:textId="77777777" w:rsidR="00A96E1F" w:rsidRPr="00A96E1F" w:rsidRDefault="00A96E1F" w:rsidP="00A96E1F">
      <w:pPr>
        <w:numPr>
          <w:ilvl w:val="1"/>
          <w:numId w:val="12"/>
        </w:numPr>
        <w:contextualSpacing/>
        <w:rPr>
          <w:ins w:id="367" w:author="Aurelian Bria" w:date="2018-07-05T22:37:00Z"/>
        </w:rPr>
      </w:pPr>
      <w:ins w:id="368" w:author="Aurelian Bria" w:date="2018-07-05T22:37:00Z">
        <w:r w:rsidRPr="00A96E1F">
          <w:t>Harmonic frequencies with fixed beam test signal: choose the angular steps smaller than or equal to the reference angular steps. Systematic correction factor is 0 dB.</w:t>
        </w:r>
      </w:ins>
    </w:p>
    <w:p w14:paraId="196C0BF2" w14:textId="77777777" w:rsidR="00A96E1F" w:rsidRPr="00A96E1F" w:rsidRDefault="00A96E1F" w:rsidP="00A96E1F">
      <w:pPr>
        <w:numPr>
          <w:ilvl w:val="1"/>
          <w:numId w:val="12"/>
        </w:numPr>
        <w:contextualSpacing/>
        <w:rPr>
          <w:ins w:id="369" w:author="Aurelian Bria" w:date="2018-07-05T22:37:00Z"/>
        </w:rPr>
      </w:pPr>
      <w:ins w:id="370" w:author="Aurelian Bria" w:date="2018-07-05T22:37:00Z">
        <w:r w:rsidRPr="00A96E1F">
          <w:t>Harmonic frequencies with beam sweeping test signal: set the angular steps to 15 degrees. Systematic correction factor is 0 dB.</w:t>
        </w:r>
      </w:ins>
    </w:p>
    <w:p w14:paraId="6112FBA2" w14:textId="77777777" w:rsidR="00A96E1F" w:rsidRPr="00A96E1F" w:rsidRDefault="00A96E1F" w:rsidP="00A96E1F">
      <w:pPr>
        <w:numPr>
          <w:ilvl w:val="0"/>
          <w:numId w:val="12"/>
        </w:numPr>
        <w:contextualSpacing/>
        <w:rPr>
          <w:ins w:id="371" w:author="Aurelian Bria" w:date="2018-07-05T22:37:00Z"/>
        </w:rPr>
      </w:pPr>
      <w:ins w:id="372" w:author="Aurelian Bria" w:date="2018-07-05T22:37:00Z">
        <w:r w:rsidRPr="00A96E1F">
          <w:t xml:space="preserve">Measure EIRP (or power density times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A96E1F">
          <w:t>)  on a spherical grid according to Sec. 10.9.2. Having the poles of the measurement grid along the direction of the main beam shall be avoided.</w:t>
        </w:r>
      </w:ins>
    </w:p>
    <w:p w14:paraId="304C62F3" w14:textId="709E3417" w:rsidR="00A96E1F" w:rsidRPr="00A96E1F" w:rsidRDefault="00A96E1F" w:rsidP="00A96E1F">
      <w:pPr>
        <w:ind w:left="720"/>
        <w:contextualSpacing/>
        <w:rPr>
          <w:ins w:id="373" w:author="Aurelian Bria" w:date="2018-07-05T22:37:00Z"/>
        </w:rPr>
      </w:pPr>
      <w:ins w:id="374" w:author="Aurelian Bria" w:date="2018-07-05T22:37:00Z">
        <w:r w:rsidRPr="00A96E1F">
          <w:rPr>
            <w:b/>
            <w:bCs/>
          </w:rPr>
          <w:t>Note:</w:t>
        </w:r>
        <w:r w:rsidRPr="00A96E1F">
          <w:t xml:space="preserve"> Spherical grids of Sec. 10.9.3</w:t>
        </w:r>
      </w:ins>
      <w:ins w:id="375" w:author="Aurelian Bria" w:date="2018-07-05T22:50:00Z">
        <w:r w:rsidR="00320471">
          <w:t>xx</w:t>
        </w:r>
      </w:ins>
      <w:ins w:id="376" w:author="Aurelian Bria" w:date="2018-07-05T22:37:00Z">
        <w:r w:rsidRPr="00A96E1F">
          <w:t xml:space="preserve"> and Sec. 10.9.4</w:t>
        </w:r>
      </w:ins>
      <w:ins w:id="377" w:author="Aurelian Bria" w:date="2018-07-05T22:50:00Z">
        <w:r w:rsidR="00320471">
          <w:t>xx</w:t>
        </w:r>
      </w:ins>
      <w:ins w:id="378" w:author="Aurelian Bria" w:date="2018-07-05T22:37:00Z">
        <w:r w:rsidRPr="00A96E1F">
          <w:t xml:space="preserve"> can be used with proper angular sampling density.</w:t>
        </w:r>
      </w:ins>
    </w:p>
    <w:p w14:paraId="7D7CC9BC" w14:textId="77777777" w:rsidR="00A96E1F" w:rsidRPr="00A96E1F" w:rsidRDefault="00A96E1F" w:rsidP="00A96E1F">
      <w:pPr>
        <w:numPr>
          <w:ilvl w:val="0"/>
          <w:numId w:val="12"/>
        </w:numPr>
        <w:contextualSpacing/>
        <w:rPr>
          <w:ins w:id="379" w:author="Aurelian Bria" w:date="2018-07-05T22:37:00Z"/>
        </w:rPr>
      </w:pPr>
      <w:ins w:id="380" w:author="Aurelian Bria" w:date="2018-07-05T22:37:00Z">
        <w:r w:rsidRPr="00A96E1F">
          <w:t xml:space="preserve">Apply </w:t>
        </w:r>
        <w:commentRangeStart w:id="381"/>
        <w:r w:rsidRPr="00A96E1F">
          <w:t>suitable numerical integration</w:t>
        </w:r>
        <w:commentRangeEnd w:id="381"/>
        <w:r w:rsidRPr="00A96E1F">
          <w:rPr>
            <w:sz w:val="16"/>
            <w:szCs w:val="16"/>
          </w:rPr>
          <w:commentReference w:id="381"/>
        </w:r>
        <w:r w:rsidRPr="00A96E1F">
          <w:t xml:space="preserve"> to calculate the TRP value on the grid.</w:t>
        </w:r>
      </w:ins>
    </w:p>
    <w:p w14:paraId="375419BF" w14:textId="77777777" w:rsidR="00A96E1F" w:rsidRPr="00A96E1F" w:rsidRDefault="00A96E1F" w:rsidP="00A96E1F">
      <w:pPr>
        <w:numPr>
          <w:ilvl w:val="0"/>
          <w:numId w:val="12"/>
        </w:numPr>
        <w:contextualSpacing/>
        <w:rPr>
          <w:ins w:id="382" w:author="Aurelian Bria" w:date="2018-07-05T22:37:00Z"/>
        </w:rPr>
      </w:pPr>
      <w:ins w:id="383" w:author="Aurelian Bria" w:date="2018-07-05T22:37:00Z">
        <w:r w:rsidRPr="00A96E1F">
          <w:t xml:space="preserve">Add the appropriate </w:t>
        </w:r>
        <w:commentRangeStart w:id="384"/>
        <w:r w:rsidRPr="00A96E1F">
          <w:t xml:space="preserve">systematic correction factor </w:t>
        </w:r>
        <w:commentRangeEnd w:id="384"/>
        <w:r w:rsidRPr="00A96E1F">
          <w:rPr>
            <w:sz w:val="16"/>
            <w:szCs w:val="16"/>
          </w:rPr>
          <w:commentReference w:id="384"/>
        </w:r>
        <w:r w:rsidRPr="00A96E1F">
          <w:t xml:space="preserve">according to </w:t>
        </w:r>
        <w:r w:rsidRPr="00A96E1F">
          <w:rPr>
            <w:color w:val="FF0000"/>
          </w:rPr>
          <w:t xml:space="preserve">step 4 </w:t>
        </w:r>
        <w:r w:rsidRPr="00A96E1F">
          <w:t>to ensure overestimation with 95% confidence.</w:t>
        </w:r>
      </w:ins>
    </w:p>
    <w:p w14:paraId="306C9652" w14:textId="77777777" w:rsidR="00A96E1F" w:rsidRPr="00A96E1F" w:rsidRDefault="00A96E1F" w:rsidP="00A96E1F">
      <w:pPr>
        <w:numPr>
          <w:ilvl w:val="0"/>
          <w:numId w:val="12"/>
        </w:numPr>
        <w:contextualSpacing/>
        <w:rPr>
          <w:ins w:id="385" w:author="Aurelian Bria" w:date="2018-07-05T22:37:00Z"/>
          <w:lang w:val="en-US"/>
        </w:rPr>
      </w:pPr>
      <w:ins w:id="386" w:author="Aurelian Bria" w:date="2018-07-05T22:37:00Z">
        <w:r w:rsidRPr="00A96E1F">
          <w:t xml:space="preserve">Compare the TRP estimate to the limit according to </w:t>
        </w:r>
        <w:r w:rsidRPr="00A96E1F">
          <w:rPr>
            <w:color w:val="FF0000"/>
          </w:rPr>
          <w:t xml:space="preserve">xx.xx.xx. </w:t>
        </w:r>
        <w:r w:rsidRPr="00A96E1F">
          <w:t>If the TRP estimate is above the limit choose a smaller angular step and repeat steps 6-8.</w:t>
        </w:r>
      </w:ins>
    </w:p>
    <w:p w14:paraId="384ED011" w14:textId="4290DF76" w:rsidR="00575739" w:rsidRPr="00A96E1F" w:rsidRDefault="00575739" w:rsidP="00575739">
      <w:pPr>
        <w:rPr>
          <w:ins w:id="387" w:author="Aurelian Bria" w:date="2018-07-05T21:11:00Z"/>
          <w:rFonts w:eastAsia="SimSun"/>
          <w:lang w:val="en-US" w:eastAsia="en-GB"/>
          <w:rPrChange w:id="388" w:author="Aurelian Bria" w:date="2018-07-05T22:37:00Z">
            <w:rPr>
              <w:ins w:id="389" w:author="Aurelian Bria" w:date="2018-07-05T21:11:00Z"/>
              <w:rFonts w:eastAsia="SimSun"/>
              <w:lang w:eastAsia="en-GB"/>
            </w:rPr>
          </w:rPrChange>
        </w:rPr>
      </w:pPr>
    </w:p>
    <w:p w14:paraId="4AD9900D" w14:textId="3A833A49" w:rsidR="00575739" w:rsidRDefault="00575739">
      <w:pPr>
        <w:rPr>
          <w:ins w:id="390" w:author="Lo, Anthony (Nokia - GB/Bristol)" w:date="2018-07-06T19:13:00Z"/>
          <w:rFonts w:eastAsia="SimSun"/>
          <w:lang w:eastAsia="en-GB"/>
        </w:rPr>
        <w:pPrChange w:id="391" w:author="Aurelian Bria" w:date="2018-07-05T21:11:00Z">
          <w:pPr>
            <w:pStyle w:val="Heading4"/>
            <w:spacing w:before="120" w:after="180"/>
            <w:ind w:left="1418" w:hanging="1418"/>
          </w:pPr>
        </w:pPrChange>
      </w:pPr>
    </w:p>
    <w:p w14:paraId="575FC9B3" w14:textId="19AD2575" w:rsidR="00D21D7E" w:rsidRDefault="00D21D7E">
      <w:pPr>
        <w:rPr>
          <w:ins w:id="392" w:author="Lo, Anthony (Nokia - GB/Bristol)" w:date="2018-07-06T19:14:00Z"/>
          <w:rFonts w:eastAsia="SimSun"/>
          <w:lang w:eastAsia="en-GB"/>
        </w:rPr>
        <w:pPrChange w:id="393" w:author="Aurelian Bria" w:date="2018-07-05T21:11:00Z">
          <w:pPr>
            <w:pStyle w:val="Heading4"/>
            <w:spacing w:before="120" w:after="180"/>
            <w:ind w:left="1418" w:hanging="1418"/>
          </w:pPr>
        </w:pPrChange>
      </w:pPr>
      <w:ins w:id="394" w:author="Lo, Anthony (Nokia - GB/Bristol)" w:date="2018-07-06T19:13:00Z">
        <w:r>
          <w:rPr>
            <w:rFonts w:eastAsia="SimSun"/>
            <w:iCs/>
            <w:lang w:eastAsia="en-GB"/>
          </w:rPr>
          <w:t>An alternative method, which consists of four phase, i</w:t>
        </w:r>
      </w:ins>
      <w:ins w:id="395" w:author="Lo, Anthony (Nokia - GB/Bristol)" w:date="2018-07-06T19:14:00Z">
        <w:r>
          <w:rPr>
            <w:rFonts w:eastAsia="SimSun"/>
            <w:iCs/>
            <w:lang w:eastAsia="en-GB"/>
          </w:rPr>
          <w:t>s as follows:</w:t>
        </w:r>
      </w:ins>
    </w:p>
    <w:p w14:paraId="28B44263" w14:textId="77777777" w:rsidR="00D21D7E" w:rsidRDefault="00D21D7E" w:rsidP="00D21D7E">
      <w:pPr>
        <w:pStyle w:val="ListParagraph"/>
        <w:numPr>
          <w:ilvl w:val="0"/>
          <w:numId w:val="13"/>
        </w:numPr>
        <w:spacing w:after="120"/>
        <w:contextualSpacing w:val="0"/>
        <w:rPr>
          <w:ins w:id="396" w:author="Lo, Anthony (Nokia - GB/Bristol)" w:date="2018-07-06T19:15:00Z"/>
          <w:lang w:val="en-US"/>
        </w:rPr>
      </w:pPr>
      <w:ins w:id="397" w:author="Lo, Anthony (Nokia - GB/Bristol)" w:date="2018-07-06T19:15:00Z">
        <w:r>
          <w:rPr>
            <w:lang w:val="en-US"/>
          </w:rPr>
          <w:t xml:space="preserve">Pre-scan – fast measurements are performed over the entire spurious frequency range to identify spurious frequencies with useful emissions; it is not meant to measure the actual emission power levels. </w:t>
        </w:r>
      </w:ins>
    </w:p>
    <w:p w14:paraId="2663A682" w14:textId="77777777" w:rsidR="00D21D7E" w:rsidRPr="00B614D0" w:rsidRDefault="00D21D7E" w:rsidP="00D21D7E">
      <w:pPr>
        <w:pStyle w:val="ListParagraph"/>
        <w:numPr>
          <w:ilvl w:val="0"/>
          <w:numId w:val="13"/>
        </w:numPr>
        <w:spacing w:after="120"/>
        <w:ind w:left="765" w:hanging="357"/>
        <w:contextualSpacing w:val="0"/>
        <w:rPr>
          <w:ins w:id="398" w:author="Lo, Anthony (Nokia - GB/Bristol)" w:date="2018-07-06T19:15:00Z"/>
          <w:lang w:val="en-US"/>
        </w:rPr>
      </w:pPr>
      <w:ins w:id="399" w:author="Lo, Anthony (Nokia - GB/Bristol)" w:date="2018-07-06T19:15:00Z">
        <w:r>
          <w:rPr>
            <w:lang w:val="en-US"/>
          </w:rPr>
          <w:t xml:space="preserve">Peak EIRP measurements – the maximum EIRP is measured for a number of spurious frequencies with the strongest emission power levels; the measured maximum EIRP is applied to the unwanted spurious/EMC emission requirement. </w:t>
        </w:r>
      </w:ins>
    </w:p>
    <w:p w14:paraId="57F79B32" w14:textId="77777777" w:rsidR="00D21D7E" w:rsidRPr="00CD5E03" w:rsidRDefault="00D21D7E">
      <w:pPr>
        <w:pStyle w:val="ListParagraph"/>
        <w:numPr>
          <w:ilvl w:val="0"/>
          <w:numId w:val="13"/>
        </w:numPr>
        <w:spacing w:after="120"/>
        <w:ind w:left="765" w:hanging="357"/>
        <w:contextualSpacing w:val="0"/>
        <w:rPr>
          <w:ins w:id="400" w:author="Lo, Anthony (Nokia - GB/Bristol)" w:date="2018-07-06T19:15:00Z"/>
          <w:lang w:val="fi-FI"/>
          <w:rPrChange w:id="401" w:author="Lo, Anthony (Nokia - GB/Bristol)" w:date="2018-05-13T15:55:00Z">
            <w:rPr>
              <w:ins w:id="402" w:author="Lo, Anthony (Nokia - GB/Bristol)" w:date="2018-07-06T19:15:00Z"/>
              <w:lang w:val="en-US"/>
            </w:rPr>
          </w:rPrChange>
        </w:rPr>
        <w:pPrChange w:id="403" w:author="Lo, Anthony (Nokia - GB/Bristol)" w:date="2018-05-13T15:56:00Z">
          <w:pPr>
            <w:pStyle w:val="ListParagraph"/>
            <w:numPr>
              <w:numId w:val="14"/>
            </w:numPr>
            <w:tabs>
              <w:tab w:val="num" w:pos="360"/>
              <w:tab w:val="num" w:pos="720"/>
            </w:tabs>
            <w:ind w:hanging="720"/>
          </w:pPr>
        </w:pPrChange>
      </w:pPr>
      <w:ins w:id="404" w:author="Lo, Anthony (Nokia - GB/Bristol)" w:date="2018-07-06T19:15:00Z">
        <w:r w:rsidRPr="00614E92">
          <w:rPr>
            <w:lang w:val="en-US"/>
          </w:rPr>
          <w:t>Fas</w:t>
        </w:r>
        <w:r>
          <w:rPr>
            <w:lang w:val="en-US"/>
          </w:rPr>
          <w:t>t TRP measurements – this procedure</w:t>
        </w:r>
        <w:r w:rsidRPr="00614E92">
          <w:rPr>
            <w:lang w:val="en-US"/>
          </w:rPr>
          <w:t xml:space="preserve"> is carried out if the above maximum EIRP does not meet the emission limit by computing the fast TRP which is the average of the maximum EIRP measured in different azimuth sectors. The fast TRP is applied to the unwanted spurious/EMC requirement.</w:t>
        </w:r>
      </w:ins>
    </w:p>
    <w:p w14:paraId="5109C26D" w14:textId="77777777" w:rsidR="00D21D7E" w:rsidRPr="00614E92" w:rsidRDefault="00D21D7E" w:rsidP="00D21D7E">
      <w:pPr>
        <w:pStyle w:val="ListParagraph"/>
        <w:numPr>
          <w:ilvl w:val="0"/>
          <w:numId w:val="13"/>
        </w:numPr>
        <w:spacing w:after="0"/>
        <w:rPr>
          <w:ins w:id="405" w:author="Lo, Anthony (Nokia - GB/Bristol)" w:date="2018-07-06T19:15:00Z"/>
        </w:rPr>
      </w:pPr>
      <w:ins w:id="406" w:author="Lo, Anthony (Nokia - GB/Bristol)" w:date="2018-07-06T19:15:00Z">
        <w:r>
          <w:rPr>
            <w:lang w:val="en-US"/>
          </w:rPr>
          <w:t xml:space="preserve">Full TRP measurements – the conventional TRP procedure which performs a comprehensive TRP measurement using a selected spherical sampling grid. </w:t>
        </w:r>
      </w:ins>
    </w:p>
    <w:p w14:paraId="7E74B3B3" w14:textId="77777777" w:rsidR="00D21D7E" w:rsidRDefault="00D21D7E" w:rsidP="00D21D7E">
      <w:pPr>
        <w:spacing w:after="0"/>
        <w:rPr>
          <w:ins w:id="407" w:author="Lo, Anthony (Nokia - GB/Bristol)" w:date="2018-07-06T19:15:00Z"/>
          <w:lang w:eastAsia="zh-CN"/>
        </w:rPr>
      </w:pPr>
    </w:p>
    <w:p w14:paraId="4C518E48" w14:textId="77777777" w:rsidR="00E04627" w:rsidRDefault="00E04627" w:rsidP="00E04627">
      <w:pPr>
        <w:rPr>
          <w:ins w:id="408" w:author="Lo, Anthony (Nokia - GB/Bristol)" w:date="2018-07-06T19:17:00Z"/>
          <w:lang w:eastAsia="zh-CN"/>
        </w:rPr>
      </w:pPr>
      <w:ins w:id="409" w:author="Lo, Anthony (Nokia - GB/Bristol)" w:date="2018-07-06T19:17:00Z">
        <w:r>
          <w:rPr>
            <w:lang w:eastAsia="zh-CN"/>
          </w:rPr>
          <w:t>The pre-scan measurement is FFS.</w:t>
        </w:r>
      </w:ins>
    </w:p>
    <w:p w14:paraId="6FCC4BFA" w14:textId="77777777" w:rsidR="00E04627" w:rsidRDefault="00E04627" w:rsidP="00E04627">
      <w:pPr>
        <w:rPr>
          <w:ins w:id="410" w:author="Lo, Anthony (Nokia - GB/Bristol)" w:date="2018-07-06T19:17:00Z"/>
          <w:lang w:eastAsia="zh-CN"/>
        </w:rPr>
      </w:pPr>
      <w:ins w:id="411" w:author="Lo, Anthony (Nokia - GB/Bristol)" w:date="2018-07-06T19:17:00Z">
        <w:r>
          <w:rPr>
            <w:lang w:eastAsia="zh-CN"/>
          </w:rPr>
          <w:t>The peak EIRP measurement is FFS.</w:t>
        </w:r>
      </w:ins>
    </w:p>
    <w:p w14:paraId="0B8B9E46" w14:textId="77777777" w:rsidR="00E04627" w:rsidRDefault="00E04627" w:rsidP="00E04627">
      <w:pPr>
        <w:rPr>
          <w:ins w:id="412" w:author="Lo, Anthony (Nokia - GB/Bristol)" w:date="2018-07-06T19:17:00Z"/>
          <w:lang w:eastAsia="zh-CN"/>
        </w:rPr>
      </w:pPr>
      <w:ins w:id="413" w:author="Lo, Anthony (Nokia - GB/Bristol)" w:date="2018-07-06T19:17:00Z">
        <w:r>
          <w:rPr>
            <w:lang w:eastAsia="zh-CN"/>
          </w:rPr>
          <w:t>The fast TRP measurement is FFS.</w:t>
        </w:r>
      </w:ins>
    </w:p>
    <w:p w14:paraId="2282C1E3" w14:textId="77777777" w:rsidR="00D21D7E" w:rsidRDefault="00D21D7E">
      <w:pPr>
        <w:rPr>
          <w:ins w:id="414" w:author="Lo, Anthony (Nokia - GB/Bristol)" w:date="2018-07-06T19:13:00Z"/>
          <w:rFonts w:eastAsia="SimSun"/>
          <w:lang w:eastAsia="en-GB"/>
        </w:rPr>
        <w:pPrChange w:id="415" w:author="Aurelian Bria" w:date="2018-07-05T21:11:00Z">
          <w:pPr>
            <w:pStyle w:val="Heading4"/>
            <w:spacing w:before="120" w:after="180"/>
            <w:ind w:left="1418" w:hanging="1418"/>
          </w:pPr>
        </w:pPrChange>
      </w:pPr>
    </w:p>
    <w:p w14:paraId="0CBA2482" w14:textId="77777777" w:rsidR="00D21D7E" w:rsidRPr="00D21D7E" w:rsidRDefault="00D21D7E">
      <w:pPr>
        <w:rPr>
          <w:ins w:id="416" w:author="Aurelian Bria" w:date="2018-07-05T21:11:00Z"/>
          <w:rFonts w:eastAsia="SimSun"/>
          <w:i/>
          <w:iCs/>
          <w:lang w:eastAsia="en-GB"/>
          <w:rPrChange w:id="417" w:author="Lo, Anthony (Nokia - GB/Bristol)" w:date="2018-07-06T19:13:00Z">
            <w:rPr>
              <w:ins w:id="418" w:author="Aurelian Bria" w:date="2018-07-05T21:11:00Z"/>
              <w:rFonts w:ascii="Arial" w:eastAsia="SimSun" w:hAnsi="Arial"/>
              <w:i w:val="0"/>
              <w:iCs w:val="0"/>
              <w:color w:val="auto"/>
              <w:sz w:val="24"/>
              <w:lang w:eastAsia="en-GB"/>
            </w:rPr>
          </w:rPrChange>
        </w:rPr>
        <w:pPrChange w:id="419" w:author="Aurelian Bria" w:date="2018-07-05T21:11:00Z">
          <w:pPr>
            <w:pStyle w:val="Heading4"/>
            <w:spacing w:before="120" w:after="180"/>
            <w:ind w:left="1418" w:hanging="1418"/>
          </w:pPr>
        </w:pPrChange>
      </w:pPr>
    </w:p>
    <w:p w14:paraId="43AE20C5" w14:textId="0A2C0DA5" w:rsidR="00575739" w:rsidRDefault="00575739" w:rsidP="00575739">
      <w:pPr>
        <w:rPr>
          <w:ins w:id="420" w:author="Aurelian Bria" w:date="2018-07-05T21:11:00Z"/>
          <w:rFonts w:eastAsia="SimSun"/>
          <w:lang w:eastAsia="en-GB"/>
        </w:rPr>
      </w:pPr>
    </w:p>
    <w:p w14:paraId="571431E1" w14:textId="77777777" w:rsidR="00575739" w:rsidRPr="00575739" w:rsidRDefault="00575739">
      <w:pPr>
        <w:rPr>
          <w:ins w:id="421" w:author="Aurelian Bria" w:date="2018-07-05T21:11:00Z"/>
          <w:rFonts w:eastAsia="SimSun"/>
          <w:i/>
          <w:iCs/>
          <w:lang w:eastAsia="en-GB"/>
          <w:rPrChange w:id="422" w:author="Aurelian Bria" w:date="2018-07-05T21:11:00Z">
            <w:rPr>
              <w:ins w:id="423" w:author="Aurelian Bria" w:date="2018-07-05T21:11:00Z"/>
              <w:rFonts w:ascii="Arial" w:eastAsia="SimSun" w:hAnsi="Arial"/>
              <w:i w:val="0"/>
              <w:iCs w:val="0"/>
              <w:color w:val="auto"/>
              <w:sz w:val="24"/>
              <w:lang w:eastAsia="en-GB"/>
            </w:rPr>
          </w:rPrChange>
        </w:rPr>
        <w:pPrChange w:id="424" w:author="Aurelian Bria" w:date="2018-07-05T21:11:00Z">
          <w:pPr>
            <w:pStyle w:val="Heading4"/>
            <w:spacing w:before="120" w:after="180"/>
            <w:ind w:left="1418" w:hanging="1418"/>
          </w:pPr>
        </w:pPrChange>
      </w:pPr>
    </w:p>
    <w:p w14:paraId="65A8D6B7" w14:textId="1D6FD644" w:rsidR="00ED77B1" w:rsidRDefault="00ED77B1" w:rsidP="00ED77B1">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----endt of changes----</w:t>
      </w:r>
    </w:p>
    <w:p w14:paraId="0D5DB248" w14:textId="77777777" w:rsidR="00A4569F" w:rsidRPr="00A4569F" w:rsidRDefault="00A4569F">
      <w:pPr>
        <w:rPr>
          <w:sz w:val="28"/>
          <w:szCs w:val="28"/>
        </w:rPr>
      </w:pPr>
    </w:p>
    <w:sectPr w:rsidR="00A4569F" w:rsidRPr="00A4569F">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0" w:author="Lo, Anthony (Nokia - GB/Bristol)" w:date="2018-07-06T15:04:00Z" w:initials="LA(-G">
    <w:p w14:paraId="5E5CB6B0" w14:textId="77777777" w:rsidR="00690113" w:rsidRDefault="00E75BB8">
      <w:pPr>
        <w:pStyle w:val="CommentText"/>
      </w:pPr>
      <w:r>
        <w:rPr>
          <w:rStyle w:val="CommentReference"/>
        </w:rPr>
        <w:annotationRef/>
      </w:r>
      <w:r w:rsidR="00690113">
        <w:t xml:space="preserve">Should the title be aligned with test requirements? In the next sections, ACLR, OBUE are used. </w:t>
      </w:r>
    </w:p>
    <w:p w14:paraId="0D7C76F2" w14:textId="770D9010" w:rsidR="00E75BB8" w:rsidRDefault="00690113">
      <w:pPr>
        <w:pStyle w:val="CommentText"/>
      </w:pPr>
      <w:r>
        <w:t>These are 2 choices?</w:t>
      </w:r>
      <w:r w:rsidR="004349D7">
        <w:t xml:space="preserve"> </w:t>
      </w:r>
    </w:p>
  </w:comment>
  <w:comment w:id="171" w:author="Lo, Anthony (Nokia - GB/Bristol)" w:date="2018-07-06T15:50:00Z" w:initials="LA(-G">
    <w:p w14:paraId="508F5F64" w14:textId="2F982C98" w:rsidR="00CB5C63" w:rsidRDefault="00CB5C63">
      <w:pPr>
        <w:pStyle w:val="CommentText"/>
      </w:pPr>
      <w:r>
        <w:rPr>
          <w:rStyle w:val="CommentReference"/>
        </w:rPr>
        <w:annotationRef/>
      </w:r>
      <w:r w:rsidR="00751D16">
        <w:t xml:space="preserve">Might not need to repeat the same text as above. </w:t>
      </w:r>
    </w:p>
  </w:comment>
  <w:comment w:id="185" w:author="Lo, Anthony (Nokia - GB/Bristol)" w:date="2018-07-06T16:52:00Z" w:initials="LA(-G">
    <w:p w14:paraId="5C1F5975" w14:textId="66C4FBA1" w:rsidR="00751D16" w:rsidRDefault="00751D16">
      <w:pPr>
        <w:pStyle w:val="CommentText"/>
      </w:pPr>
      <w:r>
        <w:rPr>
          <w:rStyle w:val="CommentReference"/>
        </w:rPr>
        <w:annotationRef/>
      </w:r>
      <w:r>
        <w:t xml:space="preserve">What are the citeria for selecting 2 cut with pattern multiplication and without? </w:t>
      </w:r>
    </w:p>
  </w:comment>
  <w:comment w:id="209" w:author="Lo, Anthony (Nokia - GB/Bristol)" w:date="2018-07-06T15:49:00Z" w:initials="LA(-G">
    <w:p w14:paraId="5332E149" w14:textId="466CC33E" w:rsidR="00CA3E98" w:rsidRDefault="00CA3E98">
      <w:pPr>
        <w:pStyle w:val="CommentText"/>
      </w:pPr>
      <w:r>
        <w:rPr>
          <w:rStyle w:val="CommentReference"/>
        </w:rPr>
        <w:annotationRef/>
      </w:r>
      <w:r>
        <w:t xml:space="preserve">The same as above. </w:t>
      </w:r>
      <w:r w:rsidR="00CB5C63">
        <w:t>Is it necessary to repeat the procedure?</w:t>
      </w:r>
    </w:p>
  </w:comment>
  <w:comment w:id="274" w:author="Lo, Anthony (Nokia - GB/Bristol)" w:date="2018-07-06T17:52:00Z" w:initials="LA(-G">
    <w:p w14:paraId="06D2DE94" w14:textId="2C02AF2B" w:rsidR="008F2499" w:rsidRDefault="008F2499">
      <w:pPr>
        <w:pStyle w:val="CommentText"/>
      </w:pPr>
      <w:r>
        <w:rPr>
          <w:rStyle w:val="CommentReference"/>
        </w:rPr>
        <w:annotationRef/>
      </w:r>
      <w:r>
        <w:t xml:space="preserve">Suggested heading is “Procedures for spurious and EMC emissions”. </w:t>
      </w:r>
    </w:p>
  </w:comment>
  <w:comment w:id="285" w:author="Aidin Razavi" w:date="2018-06-19T10:56:00Z" w:initials="AR">
    <w:p w14:paraId="50CF8AC6" w14:textId="77777777" w:rsidR="00E75BB8" w:rsidRDefault="00E75BB8" w:rsidP="00A96E1F">
      <w:pPr>
        <w:pStyle w:val="CommentText"/>
      </w:pPr>
      <w:r>
        <w:rPr>
          <w:rStyle w:val="CommentReference"/>
        </w:rPr>
        <w:annotationRef/>
      </w:r>
      <w:r>
        <w:t>Must be introduced</w:t>
      </w:r>
    </w:p>
  </w:comment>
  <w:comment w:id="286" w:author="Lo, Anthony (Nokia - GB/Bristol)" w:date="2018-07-06T17:54:00Z" w:initials="LA(-G">
    <w:p w14:paraId="244CF1CC" w14:textId="21080F74" w:rsidR="003711AF" w:rsidRDefault="003711AF">
      <w:pPr>
        <w:pStyle w:val="CommentText"/>
      </w:pPr>
      <w:r>
        <w:rPr>
          <w:rStyle w:val="CommentReference"/>
        </w:rPr>
        <w:annotationRef/>
      </w:r>
      <w:r>
        <w:t xml:space="preserve">This statement needs clarification whether the entire spurious frequency range or part of the frequency range is performed in the near field. </w:t>
      </w:r>
    </w:p>
  </w:comment>
  <w:comment w:id="290" w:author="Aidin Razavi" w:date="2018-06-19T10:57:00Z" w:initials="AR">
    <w:p w14:paraId="450BB69B" w14:textId="77777777" w:rsidR="00E75BB8" w:rsidRDefault="00E75BB8" w:rsidP="00A96E1F">
      <w:pPr>
        <w:pStyle w:val="CommentText"/>
      </w:pPr>
      <w:r>
        <w:rPr>
          <w:rStyle w:val="CommentReference"/>
        </w:rPr>
        <w:annotationRef/>
      </w:r>
      <w:r>
        <w:t>Must be introduced</w:t>
      </w:r>
    </w:p>
  </w:comment>
  <w:comment w:id="291" w:author="Lo, Anthony (Nokia - GB/Bristol)" w:date="2018-07-06T17:55:00Z" w:initials="LA(-G">
    <w:p w14:paraId="4D9E16E9" w14:textId="12B181FE" w:rsidR="009E2AF3" w:rsidRDefault="009E2AF3">
      <w:pPr>
        <w:pStyle w:val="CommentText"/>
      </w:pPr>
      <w:r>
        <w:rPr>
          <w:rStyle w:val="CommentReference"/>
        </w:rPr>
        <w:annotationRef/>
      </w:r>
      <w:r w:rsidR="00147052">
        <w:t>The methods proposed here use beam sweeping. Note, not all AAS BS support beam sweeping. There is no intention to make this a requirement.</w:t>
      </w:r>
    </w:p>
  </w:comment>
  <w:comment w:id="297" w:author="Aidin Razavi" w:date="2018-06-19T10:59:00Z" w:initials="AR">
    <w:p w14:paraId="6D6928A1" w14:textId="77777777" w:rsidR="00E75BB8" w:rsidRDefault="00E75BB8" w:rsidP="00A96E1F">
      <w:pPr>
        <w:pStyle w:val="CommentText"/>
      </w:pPr>
      <w:r>
        <w:rPr>
          <w:rStyle w:val="CommentReference"/>
        </w:rPr>
        <w:annotationRef/>
      </w:r>
      <w:r>
        <w:t>Must be introduced</w:t>
      </w:r>
    </w:p>
  </w:comment>
  <w:comment w:id="365" w:author="Aidin Razavi" w:date="2018-06-19T11:37:00Z" w:initials="AR">
    <w:p w14:paraId="76489DE6" w14:textId="77777777" w:rsidR="00E75BB8" w:rsidRDefault="00E75BB8" w:rsidP="00A96E1F">
      <w:pPr>
        <w:pStyle w:val="CommentText"/>
      </w:pPr>
      <w:r>
        <w:rPr>
          <w:rStyle w:val="CommentReference"/>
        </w:rPr>
        <w:annotationRef/>
      </w:r>
      <w:r>
        <w:t>Currently not in the spec</w:t>
      </w:r>
    </w:p>
  </w:comment>
  <w:comment w:id="366" w:author="Aidin Razavi" w:date="2018-06-19T11:39:00Z" w:initials="AR">
    <w:p w14:paraId="5ADE72AB" w14:textId="77777777" w:rsidR="00E75BB8" w:rsidRDefault="00E75BB8" w:rsidP="00A96E1F">
      <w:pPr>
        <w:pStyle w:val="CommentText"/>
      </w:pPr>
      <w:r>
        <w:rPr>
          <w:rStyle w:val="CommentReference"/>
        </w:rPr>
        <w:annotationRef/>
      </w:r>
      <w:r>
        <w:t>CR prepared to add SF.</w:t>
      </w:r>
    </w:p>
  </w:comment>
  <w:comment w:id="381" w:author="Aidin Razavi" w:date="2018-06-18T17:18:00Z" w:initials="AR">
    <w:p w14:paraId="22E1FC8A" w14:textId="77777777" w:rsidR="00E75BB8" w:rsidRDefault="00E75BB8" w:rsidP="00A96E1F">
      <w:pPr>
        <w:pStyle w:val="CommentText"/>
      </w:pPr>
      <w:r>
        <w:rPr>
          <w:rStyle w:val="CommentReference"/>
        </w:rPr>
        <w:annotationRef/>
      </w:r>
      <w:r>
        <w:t>Needs to be introduced</w:t>
      </w:r>
    </w:p>
  </w:comment>
  <w:comment w:id="384" w:author="Aidin Razavi" w:date="2018-06-19T11:28:00Z" w:initials="AR">
    <w:p w14:paraId="52A1FB9F" w14:textId="77777777" w:rsidR="00E75BB8" w:rsidRDefault="00E75BB8" w:rsidP="00A96E1F">
      <w:pPr>
        <w:pStyle w:val="CommentText"/>
      </w:pPr>
      <w:r>
        <w:rPr>
          <w:rStyle w:val="CommentReference"/>
        </w:rPr>
        <w:annotationRef/>
      </w:r>
      <w:r>
        <w:t>Not in the text yet. CR prepared to add DeltaTRP.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D7C76F2" w15:done="0"/>
  <w15:commentEx w15:paraId="508F5F64" w15:done="0"/>
  <w15:commentEx w15:paraId="5C1F5975" w15:done="0"/>
  <w15:commentEx w15:paraId="5332E149" w15:done="0"/>
  <w15:commentEx w15:paraId="06D2DE94" w15:done="0"/>
  <w15:commentEx w15:paraId="50CF8AC6" w15:done="0"/>
  <w15:commentEx w15:paraId="244CF1CC" w15:done="0"/>
  <w15:commentEx w15:paraId="450BB69B" w15:done="0"/>
  <w15:commentEx w15:paraId="4D9E16E9" w15:done="0"/>
  <w15:commentEx w15:paraId="6D6928A1" w15:done="0"/>
  <w15:commentEx w15:paraId="76489DE6" w15:done="0"/>
  <w15:commentEx w15:paraId="5ADE72AB" w15:done="0"/>
  <w15:commentEx w15:paraId="22E1FC8A" w15:done="0"/>
  <w15:commentEx w15:paraId="52A1FB9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D7C76F2" w16cid:durableId="1EEA038B"/>
  <w16cid:commentId w16cid:paraId="508F5F64" w16cid:durableId="1EEA0E2D"/>
  <w16cid:commentId w16cid:paraId="5C1F5975" w16cid:durableId="1EEA1CE4"/>
  <w16cid:commentId w16cid:paraId="5332E149" w16cid:durableId="1EEA0E04"/>
  <w16cid:commentId w16cid:paraId="06D2DE94" w16cid:durableId="1EEA2ACE"/>
  <w16cid:commentId w16cid:paraId="50CF8AC6" w16cid:durableId="1ED35FF4"/>
  <w16cid:commentId w16cid:paraId="244CF1CC" w16cid:durableId="1EEA2B3B"/>
  <w16cid:commentId w16cid:paraId="450BB69B" w16cid:durableId="1ED36000"/>
  <w16cid:commentId w16cid:paraId="4D9E16E9" w16cid:durableId="1EEA2B8B"/>
  <w16cid:commentId w16cid:paraId="6D6928A1" w16cid:durableId="1ED36086"/>
  <w16cid:commentId w16cid:paraId="76489DE6" w16cid:durableId="1ED3697F"/>
  <w16cid:commentId w16cid:paraId="5ADE72AB" w16cid:durableId="1ED369F1"/>
  <w16cid:commentId w16cid:paraId="22E1FC8A" w16cid:durableId="1ED3691A"/>
  <w16cid:commentId w16cid:paraId="52A1FB9F" w16cid:durableId="1ED36A3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3BCBEC" w14:textId="77777777" w:rsidR="00F22DE0" w:rsidRDefault="00F22DE0">
      <w:pPr>
        <w:spacing w:after="0"/>
      </w:pPr>
      <w:r>
        <w:separator/>
      </w:r>
    </w:p>
  </w:endnote>
  <w:endnote w:type="continuationSeparator" w:id="0">
    <w:p w14:paraId="4E22B7C7" w14:textId="77777777" w:rsidR="00F22DE0" w:rsidRDefault="00F22DE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楷体">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D5E669" w14:textId="77777777" w:rsidR="00E75BB8" w:rsidRDefault="00E75B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DD70F3" w14:textId="77777777" w:rsidR="00F22DE0" w:rsidRDefault="00F22DE0">
      <w:pPr>
        <w:spacing w:after="0"/>
      </w:pPr>
      <w:r>
        <w:separator/>
      </w:r>
    </w:p>
  </w:footnote>
  <w:footnote w:type="continuationSeparator" w:id="0">
    <w:p w14:paraId="57AB58FC" w14:textId="77777777" w:rsidR="00F22DE0" w:rsidRDefault="00F22DE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E8421" w14:textId="77777777" w:rsidR="00E75BB8" w:rsidRDefault="00E75BB8">
    <w:pPr>
      <w:framePr w:h="284" w:hRule="exact" w:wrap="around" w:vAnchor="text" w:hAnchor="margin" w:xAlign="right" w:y="1"/>
      <w:rPr>
        <w:rFonts w:ascii="Arial" w:hAnsi="Arial" w:cs="Arial"/>
        <w:b/>
        <w:sz w:val="18"/>
        <w:szCs w:val="18"/>
      </w:rPr>
    </w:pPr>
  </w:p>
  <w:p w14:paraId="719FC7EB" w14:textId="61C673ED" w:rsidR="00E75BB8" w:rsidRDefault="00E75B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04627">
      <w:rPr>
        <w:rFonts w:ascii="Arial" w:hAnsi="Arial" w:cs="Arial"/>
        <w:b/>
        <w:noProof/>
        <w:sz w:val="18"/>
        <w:szCs w:val="18"/>
      </w:rPr>
      <w:t>14</w:t>
    </w:r>
    <w:r>
      <w:rPr>
        <w:rFonts w:ascii="Arial" w:hAnsi="Arial" w:cs="Arial"/>
        <w:b/>
        <w:sz w:val="18"/>
        <w:szCs w:val="18"/>
      </w:rPr>
      <w:fldChar w:fldCharType="end"/>
    </w:r>
  </w:p>
  <w:p w14:paraId="19C56BB9" w14:textId="77777777" w:rsidR="00E75BB8" w:rsidRDefault="00E75BB8">
    <w:pPr>
      <w:framePr w:h="284" w:hRule="exact" w:wrap="around" w:vAnchor="text" w:hAnchor="margin" w:y="7"/>
      <w:rPr>
        <w:rFonts w:ascii="Arial" w:hAnsi="Arial" w:cs="Arial"/>
        <w:b/>
        <w:sz w:val="18"/>
        <w:szCs w:val="18"/>
      </w:rPr>
    </w:pPr>
  </w:p>
  <w:p w14:paraId="45C25AAB" w14:textId="77777777" w:rsidR="00E75BB8" w:rsidRDefault="00E75B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FD7523"/>
    <w:multiLevelType w:val="hybridMultilevel"/>
    <w:tmpl w:val="FA30888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2A2629AD"/>
    <w:multiLevelType w:val="multilevel"/>
    <w:tmpl w:val="3A426F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3F747AB"/>
    <w:multiLevelType w:val="hybridMultilevel"/>
    <w:tmpl w:val="57966B1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35BB1802"/>
    <w:multiLevelType w:val="hybridMultilevel"/>
    <w:tmpl w:val="57966B1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48B209C6"/>
    <w:multiLevelType w:val="hybridMultilevel"/>
    <w:tmpl w:val="6164AE8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4B85632E"/>
    <w:multiLevelType w:val="hybridMultilevel"/>
    <w:tmpl w:val="FA30888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F400F16"/>
    <w:multiLevelType w:val="hybridMultilevel"/>
    <w:tmpl w:val="02C476E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9" w15:restartNumberingAfterBreak="0">
    <w:nsid w:val="5E8E2A90"/>
    <w:multiLevelType w:val="hybridMultilevel"/>
    <w:tmpl w:val="C9A8CE94"/>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6CA418AA"/>
    <w:multiLevelType w:val="hybridMultilevel"/>
    <w:tmpl w:val="57966B1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6E9808D7"/>
    <w:multiLevelType w:val="hybridMultilevel"/>
    <w:tmpl w:val="57966B1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7858132E"/>
    <w:multiLevelType w:val="hybridMultilevel"/>
    <w:tmpl w:val="04684FCE"/>
    <w:lvl w:ilvl="0" w:tplc="0809000F">
      <w:start w:val="1"/>
      <w:numFmt w:val="decimal"/>
      <w:lvlText w:val="%1."/>
      <w:lvlJc w:val="left"/>
      <w:pPr>
        <w:ind w:left="767" w:hanging="360"/>
      </w:pPr>
      <w:rPr>
        <w:rFonts w:hint="default"/>
        <w:sz w:val="20"/>
        <w:szCs w:val="20"/>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num w:numId="1">
    <w:abstractNumId w:val="4"/>
  </w:num>
  <w:num w:numId="2">
    <w:abstractNumId w:val="6"/>
  </w:num>
  <w:num w:numId="3">
    <w:abstractNumId w:val="6"/>
    <w:lvlOverride w:ilvl="0">
      <w:startOverride w:val="1"/>
    </w:lvlOverride>
    <w:lvlOverride w:ilvl="1">
      <w:startOverride w:val="1"/>
    </w:lvlOverride>
    <w:lvlOverride w:ilvl="2">
      <w:startOverride w:val="1"/>
    </w:lvlOverride>
  </w:num>
  <w:num w:numId="4">
    <w:abstractNumId w:val="8"/>
  </w:num>
  <w:num w:numId="5">
    <w:abstractNumId w:val="2"/>
  </w:num>
  <w:num w:numId="6">
    <w:abstractNumId w:val="7"/>
  </w:num>
  <w:num w:numId="7">
    <w:abstractNumId w:val="3"/>
  </w:num>
  <w:num w:numId="8">
    <w:abstractNumId w:val="11"/>
  </w:num>
  <w:num w:numId="9">
    <w:abstractNumId w:val="0"/>
  </w:num>
  <w:num w:numId="10">
    <w:abstractNumId w:val="5"/>
  </w:num>
  <w:num w:numId="11">
    <w:abstractNumId w:val="10"/>
  </w:num>
  <w:num w:numId="12">
    <w:abstractNumId w:val="9"/>
  </w:num>
  <w:num w:numId="13">
    <w:abstractNumId w:val="12"/>
  </w:num>
  <w:num w:numId="1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relian Bria">
    <w15:presenceInfo w15:providerId="AD" w15:userId="S-1-5-21-1538607324-3213881460-940295383-355977"/>
  </w15:person>
  <w15:person w15:author="Jonas Friden">
    <w15:presenceInfo w15:providerId="AD" w15:userId="S-1-5-21-1538607324-3213881460-940295383-442780"/>
  </w15:person>
  <w15:person w15:author="Lo, Anthony (Nokia - GB/Bristol)">
    <w15:presenceInfo w15:providerId="AD" w15:userId="S-1-5-21-1593251271-2640304127-1825641215-2230004"/>
  </w15:person>
  <w15:person w15:author="Aidin Razavi">
    <w15:presenceInfo w15:providerId="AD" w15:userId="S-1-5-21-1538607324-3213881460-940295383-14049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defaultTabStop w:val="1304"/>
  <w:hyphenationZone w:val="425"/>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4BEE"/>
    <w:rsid w:val="0000504E"/>
    <w:rsid w:val="000135CD"/>
    <w:rsid w:val="000302AE"/>
    <w:rsid w:val="00040844"/>
    <w:rsid w:val="000522CC"/>
    <w:rsid w:val="00053DC1"/>
    <w:rsid w:val="00054D03"/>
    <w:rsid w:val="00057DD6"/>
    <w:rsid w:val="0006572D"/>
    <w:rsid w:val="00065E95"/>
    <w:rsid w:val="0007672F"/>
    <w:rsid w:val="0009388D"/>
    <w:rsid w:val="000A02FE"/>
    <w:rsid w:val="000B3E7B"/>
    <w:rsid w:val="000B58C0"/>
    <w:rsid w:val="000E25E8"/>
    <w:rsid w:val="000F7227"/>
    <w:rsid w:val="001127CA"/>
    <w:rsid w:val="00147052"/>
    <w:rsid w:val="00150AD7"/>
    <w:rsid w:val="00180D86"/>
    <w:rsid w:val="00184AE6"/>
    <w:rsid w:val="001A17D5"/>
    <w:rsid w:val="001A3653"/>
    <w:rsid w:val="001B0A86"/>
    <w:rsid w:val="001D01D7"/>
    <w:rsid w:val="001D43F7"/>
    <w:rsid w:val="00230CDE"/>
    <w:rsid w:val="00236825"/>
    <w:rsid w:val="00245FED"/>
    <w:rsid w:val="002510A4"/>
    <w:rsid w:val="002525C4"/>
    <w:rsid w:val="002712E2"/>
    <w:rsid w:val="002855CC"/>
    <w:rsid w:val="002A0F76"/>
    <w:rsid w:val="002A259E"/>
    <w:rsid w:val="002A5E5E"/>
    <w:rsid w:val="002B0C2D"/>
    <w:rsid w:val="002B3B50"/>
    <w:rsid w:val="002E29D4"/>
    <w:rsid w:val="002F7662"/>
    <w:rsid w:val="003045CA"/>
    <w:rsid w:val="003127C4"/>
    <w:rsid w:val="00312B89"/>
    <w:rsid w:val="00314C11"/>
    <w:rsid w:val="00320471"/>
    <w:rsid w:val="003515B7"/>
    <w:rsid w:val="00365672"/>
    <w:rsid w:val="00367C2D"/>
    <w:rsid w:val="003711AF"/>
    <w:rsid w:val="00397F2D"/>
    <w:rsid w:val="003C760A"/>
    <w:rsid w:val="003D2797"/>
    <w:rsid w:val="003E1B1A"/>
    <w:rsid w:val="00402466"/>
    <w:rsid w:val="00404748"/>
    <w:rsid w:val="00405753"/>
    <w:rsid w:val="00426F48"/>
    <w:rsid w:val="004349D7"/>
    <w:rsid w:val="0044233D"/>
    <w:rsid w:val="00460B38"/>
    <w:rsid w:val="00466E7B"/>
    <w:rsid w:val="0047790C"/>
    <w:rsid w:val="00485C76"/>
    <w:rsid w:val="004A0AA1"/>
    <w:rsid w:val="004A1C95"/>
    <w:rsid w:val="004B41F4"/>
    <w:rsid w:val="004D6992"/>
    <w:rsid w:val="004E0A8B"/>
    <w:rsid w:val="004F00A4"/>
    <w:rsid w:val="004F5C9B"/>
    <w:rsid w:val="00515CE5"/>
    <w:rsid w:val="0052032D"/>
    <w:rsid w:val="005304D7"/>
    <w:rsid w:val="00560855"/>
    <w:rsid w:val="00562C9C"/>
    <w:rsid w:val="00564DCD"/>
    <w:rsid w:val="00575739"/>
    <w:rsid w:val="0058445F"/>
    <w:rsid w:val="005A434F"/>
    <w:rsid w:val="005A4843"/>
    <w:rsid w:val="005A4F68"/>
    <w:rsid w:val="005A78F6"/>
    <w:rsid w:val="005B647F"/>
    <w:rsid w:val="005C18E9"/>
    <w:rsid w:val="005D0FB5"/>
    <w:rsid w:val="00605027"/>
    <w:rsid w:val="00605870"/>
    <w:rsid w:val="006220F0"/>
    <w:rsid w:val="00633661"/>
    <w:rsid w:val="00633CB9"/>
    <w:rsid w:val="00646DF0"/>
    <w:rsid w:val="0068202B"/>
    <w:rsid w:val="006820EE"/>
    <w:rsid w:val="006874F2"/>
    <w:rsid w:val="00690113"/>
    <w:rsid w:val="0069257A"/>
    <w:rsid w:val="00696D37"/>
    <w:rsid w:val="00697174"/>
    <w:rsid w:val="006D057B"/>
    <w:rsid w:val="006D22A1"/>
    <w:rsid w:val="006D2FD4"/>
    <w:rsid w:val="006E6938"/>
    <w:rsid w:val="00712E05"/>
    <w:rsid w:val="00720C14"/>
    <w:rsid w:val="00732763"/>
    <w:rsid w:val="00751D16"/>
    <w:rsid w:val="00755F64"/>
    <w:rsid w:val="00775DF6"/>
    <w:rsid w:val="007A0B36"/>
    <w:rsid w:val="007A5D8E"/>
    <w:rsid w:val="007C28F3"/>
    <w:rsid w:val="007C789B"/>
    <w:rsid w:val="007E0A93"/>
    <w:rsid w:val="007F3419"/>
    <w:rsid w:val="00806F95"/>
    <w:rsid w:val="00853F38"/>
    <w:rsid w:val="008648AA"/>
    <w:rsid w:val="00864F43"/>
    <w:rsid w:val="00884611"/>
    <w:rsid w:val="008900EF"/>
    <w:rsid w:val="00892446"/>
    <w:rsid w:val="008D625D"/>
    <w:rsid w:val="008E5CA1"/>
    <w:rsid w:val="008E76BE"/>
    <w:rsid w:val="008F2499"/>
    <w:rsid w:val="009032AB"/>
    <w:rsid w:val="009045AA"/>
    <w:rsid w:val="009147C2"/>
    <w:rsid w:val="00922D1A"/>
    <w:rsid w:val="00964982"/>
    <w:rsid w:val="00973644"/>
    <w:rsid w:val="00973FC6"/>
    <w:rsid w:val="009D2A34"/>
    <w:rsid w:val="009E2AF3"/>
    <w:rsid w:val="009F1143"/>
    <w:rsid w:val="009F37B3"/>
    <w:rsid w:val="009F424A"/>
    <w:rsid w:val="00A02B18"/>
    <w:rsid w:val="00A2287F"/>
    <w:rsid w:val="00A37FCB"/>
    <w:rsid w:val="00A4569F"/>
    <w:rsid w:val="00A730BF"/>
    <w:rsid w:val="00A95F55"/>
    <w:rsid w:val="00A96E1F"/>
    <w:rsid w:val="00AA1787"/>
    <w:rsid w:val="00AA4F02"/>
    <w:rsid w:val="00AB0D06"/>
    <w:rsid w:val="00AD5968"/>
    <w:rsid w:val="00AE4B98"/>
    <w:rsid w:val="00AF5AE6"/>
    <w:rsid w:val="00B24BD1"/>
    <w:rsid w:val="00B256D4"/>
    <w:rsid w:val="00B336DE"/>
    <w:rsid w:val="00B47927"/>
    <w:rsid w:val="00B50151"/>
    <w:rsid w:val="00B54D91"/>
    <w:rsid w:val="00B569AE"/>
    <w:rsid w:val="00B60D7C"/>
    <w:rsid w:val="00BA12FC"/>
    <w:rsid w:val="00BB0A7D"/>
    <w:rsid w:val="00BD2788"/>
    <w:rsid w:val="00BD30FB"/>
    <w:rsid w:val="00BD3268"/>
    <w:rsid w:val="00BE2E55"/>
    <w:rsid w:val="00BF00FE"/>
    <w:rsid w:val="00C24E10"/>
    <w:rsid w:val="00C330F5"/>
    <w:rsid w:val="00C369F1"/>
    <w:rsid w:val="00C50730"/>
    <w:rsid w:val="00C50916"/>
    <w:rsid w:val="00C64340"/>
    <w:rsid w:val="00C87D97"/>
    <w:rsid w:val="00C95A55"/>
    <w:rsid w:val="00CA3E98"/>
    <w:rsid w:val="00CB5C63"/>
    <w:rsid w:val="00CC129B"/>
    <w:rsid w:val="00CC34C9"/>
    <w:rsid w:val="00CC41E7"/>
    <w:rsid w:val="00CC51AE"/>
    <w:rsid w:val="00D07D28"/>
    <w:rsid w:val="00D13116"/>
    <w:rsid w:val="00D2156B"/>
    <w:rsid w:val="00D21D7E"/>
    <w:rsid w:val="00D26F4C"/>
    <w:rsid w:val="00D45B47"/>
    <w:rsid w:val="00D510B4"/>
    <w:rsid w:val="00D536CC"/>
    <w:rsid w:val="00D92D88"/>
    <w:rsid w:val="00DA3C1F"/>
    <w:rsid w:val="00DB50DA"/>
    <w:rsid w:val="00DD3664"/>
    <w:rsid w:val="00DE5AA3"/>
    <w:rsid w:val="00DF4AA6"/>
    <w:rsid w:val="00E03770"/>
    <w:rsid w:val="00E04627"/>
    <w:rsid w:val="00E06EB6"/>
    <w:rsid w:val="00E3421C"/>
    <w:rsid w:val="00E46D9E"/>
    <w:rsid w:val="00E54BEE"/>
    <w:rsid w:val="00E75BB8"/>
    <w:rsid w:val="00E85044"/>
    <w:rsid w:val="00EB6B72"/>
    <w:rsid w:val="00ED77B1"/>
    <w:rsid w:val="00EE4415"/>
    <w:rsid w:val="00EE5D2B"/>
    <w:rsid w:val="00F079BB"/>
    <w:rsid w:val="00F10C4E"/>
    <w:rsid w:val="00F22DE0"/>
    <w:rsid w:val="00F26A51"/>
    <w:rsid w:val="00F379A0"/>
    <w:rsid w:val="00F44413"/>
    <w:rsid w:val="00F5430B"/>
    <w:rsid w:val="00F656DA"/>
    <w:rsid w:val="00F67C06"/>
    <w:rsid w:val="00F707D0"/>
    <w:rsid w:val="00F84CBB"/>
    <w:rsid w:val="00F94CC5"/>
    <w:rsid w:val="00FC25EE"/>
    <w:rsid w:val="00FE0408"/>
    <w:rsid w:val="00FE3CA3"/>
    <w:rsid w:val="00FF3F92"/>
    <w:rsid w:val="00FF54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6BBB3A"/>
  <w15:chartTrackingRefBased/>
  <w15:docId w15:val="{116FAA6F-15F1-4C02-94C4-212203474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54BEE"/>
    <w:pPr>
      <w:spacing w:after="180"/>
    </w:pPr>
    <w:rPr>
      <w:rFonts w:ascii="Times New Roman" w:eastAsia="Times New Roman" w:hAnsi="Times New Roman" w:cs="Times New Roman"/>
      <w:lang w:val="en-GB"/>
    </w:rPr>
  </w:style>
  <w:style w:type="paragraph" w:styleId="Heading1">
    <w:name w:val="heading 1"/>
    <w:next w:val="Normal"/>
    <w:link w:val="Heading1Char"/>
    <w:qFormat/>
    <w:rsid w:val="00E54BEE"/>
    <w:pPr>
      <w:keepNext/>
      <w:keepLines/>
      <w:pBdr>
        <w:top w:val="single" w:sz="12" w:space="3" w:color="auto"/>
      </w:pBdr>
      <w:spacing w:before="240" w:after="180"/>
      <w:ind w:left="1134" w:hanging="1134"/>
      <w:outlineLvl w:val="0"/>
    </w:pPr>
    <w:rPr>
      <w:rFonts w:ascii="Arial" w:eastAsia="Times New Roman" w:hAnsi="Arial" w:cs="Times New Roman"/>
      <w:sz w:val="36"/>
      <w:lang w:val="en-GB"/>
    </w:rPr>
  </w:style>
  <w:style w:type="paragraph" w:styleId="Heading2">
    <w:name w:val="heading 2"/>
    <w:basedOn w:val="Normal"/>
    <w:next w:val="Normal"/>
    <w:link w:val="Heading2Char"/>
    <w:uiPriority w:val="9"/>
    <w:unhideWhenUsed/>
    <w:qFormat/>
    <w:rsid w:val="00BF00FE"/>
    <w:pPr>
      <w:keepNext/>
      <w:keepLines/>
      <w:spacing w:before="40" w:after="0" w:line="259" w:lineRule="auto"/>
      <w:outlineLvl w:val="1"/>
    </w:pPr>
    <w:rPr>
      <w:rFonts w:ascii="Calibri Light" w:hAnsi="Calibri Light"/>
      <w:color w:val="2F5496"/>
      <w:sz w:val="26"/>
      <w:szCs w:val="26"/>
      <w:lang w:val="en-US"/>
    </w:rPr>
  </w:style>
  <w:style w:type="paragraph" w:styleId="Heading3">
    <w:name w:val="heading 3"/>
    <w:basedOn w:val="Normal"/>
    <w:next w:val="Normal"/>
    <w:link w:val="Heading3Char"/>
    <w:uiPriority w:val="9"/>
    <w:unhideWhenUsed/>
    <w:qFormat/>
    <w:rsid w:val="00F4441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4H,Heading,4,Memo,5"/>
    <w:basedOn w:val="Normal"/>
    <w:next w:val="Normal"/>
    <w:link w:val="Heading4Char"/>
    <w:unhideWhenUsed/>
    <w:qFormat/>
    <w:rsid w:val="006820EE"/>
    <w:pPr>
      <w:keepNext/>
      <w:keepLines/>
      <w:spacing w:before="40" w:after="0"/>
      <w:outlineLvl w:val="3"/>
    </w:pPr>
    <w:rPr>
      <w:rFonts w:ascii="Calibri Light" w:hAnsi="Calibri Light"/>
      <w:i/>
      <w:iCs/>
      <w:color w:val="2F5496"/>
    </w:rPr>
  </w:style>
  <w:style w:type="paragraph" w:styleId="Heading5">
    <w:name w:val="heading 5"/>
    <w:basedOn w:val="Normal"/>
    <w:next w:val="Normal"/>
    <w:link w:val="Heading5Char"/>
    <w:uiPriority w:val="9"/>
    <w:unhideWhenUsed/>
    <w:qFormat/>
    <w:rsid w:val="00F4441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F44413"/>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8">
    <w:name w:val="heading 8"/>
    <w:basedOn w:val="Normal"/>
    <w:next w:val="Normal"/>
    <w:link w:val="Heading8Char"/>
    <w:uiPriority w:val="9"/>
    <w:unhideWhenUsed/>
    <w:qFormat/>
    <w:rsid w:val="00F44413"/>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F44413"/>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54BEE"/>
    <w:rPr>
      <w:rFonts w:ascii="Arial" w:eastAsia="Times New Roman" w:hAnsi="Arial" w:cs="Times New Roman"/>
      <w:sz w:val="36"/>
      <w:szCs w:val="20"/>
      <w:lang w:val="en-GB"/>
    </w:rPr>
  </w:style>
  <w:style w:type="paragraph" w:styleId="Header">
    <w:name w:val="header"/>
    <w:link w:val="HeaderChar"/>
    <w:rsid w:val="00E54BEE"/>
    <w:pPr>
      <w:widowControl w:val="0"/>
      <w:overflowPunct w:val="0"/>
      <w:autoSpaceDE w:val="0"/>
      <w:autoSpaceDN w:val="0"/>
      <w:adjustRightInd w:val="0"/>
      <w:textAlignment w:val="baseline"/>
    </w:pPr>
    <w:rPr>
      <w:rFonts w:ascii="Arial" w:eastAsia="Times New Roman" w:hAnsi="Arial" w:cs="Times New Roman"/>
      <w:b/>
      <w:noProof/>
      <w:sz w:val="18"/>
      <w:lang w:val="en-GB" w:eastAsia="ja-JP"/>
    </w:rPr>
  </w:style>
  <w:style w:type="character" w:customStyle="1" w:styleId="HeaderChar">
    <w:name w:val="Header Char"/>
    <w:link w:val="Header"/>
    <w:rsid w:val="00E54BEE"/>
    <w:rPr>
      <w:rFonts w:ascii="Arial" w:eastAsia="Times New Roman" w:hAnsi="Arial" w:cs="Times New Roman"/>
      <w:b/>
      <w:noProof/>
      <w:sz w:val="18"/>
      <w:szCs w:val="20"/>
      <w:lang w:val="en-GB" w:eastAsia="ja-JP"/>
    </w:rPr>
  </w:style>
  <w:style w:type="paragraph" w:styleId="Footer">
    <w:name w:val="footer"/>
    <w:basedOn w:val="Header"/>
    <w:link w:val="FooterChar"/>
    <w:rsid w:val="00E54BEE"/>
    <w:pPr>
      <w:jc w:val="center"/>
    </w:pPr>
    <w:rPr>
      <w:i/>
    </w:rPr>
  </w:style>
  <w:style w:type="character" w:customStyle="1" w:styleId="FooterChar">
    <w:name w:val="Footer Char"/>
    <w:link w:val="Footer"/>
    <w:rsid w:val="00E54BEE"/>
    <w:rPr>
      <w:rFonts w:ascii="Arial" w:eastAsia="Times New Roman" w:hAnsi="Arial" w:cs="Times New Roman"/>
      <w:b/>
      <w:i/>
      <w:noProof/>
      <w:sz w:val="18"/>
      <w:szCs w:val="20"/>
      <w:lang w:val="en-GB"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E54BEE"/>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rsid w:val="00E54BEE"/>
    <w:rPr>
      <w:rFonts w:ascii="Times New Roman" w:eastAsia="Times New Roman" w:hAnsi="Times New Roman" w:cs="Times New Roman"/>
      <w:sz w:val="20"/>
      <w:szCs w:val="20"/>
      <w:lang w:val="en-GB"/>
    </w:rPr>
  </w:style>
  <w:style w:type="paragraph" w:customStyle="1" w:styleId="CRCoverPage">
    <w:name w:val="CR Cover Page"/>
    <w:link w:val="CRCoverPageChar"/>
    <w:rsid w:val="00E54BEE"/>
    <w:pPr>
      <w:spacing w:after="120"/>
    </w:pPr>
    <w:rPr>
      <w:rFonts w:ascii="Arial" w:eastAsia="Times New Roman" w:hAnsi="Arial" w:cs="Times New Roman"/>
      <w:lang w:val="sv-SE"/>
    </w:rPr>
  </w:style>
  <w:style w:type="character" w:customStyle="1" w:styleId="CRCoverPageChar">
    <w:name w:val="CR Cover Page Char"/>
    <w:link w:val="CRCoverPage"/>
    <w:rsid w:val="00E54BEE"/>
    <w:rPr>
      <w:rFonts w:ascii="Arial" w:eastAsia="Times New Roman" w:hAnsi="Arial" w:cs="Times New Roman"/>
      <w:sz w:val="20"/>
      <w:szCs w:val="20"/>
    </w:rPr>
  </w:style>
  <w:style w:type="character" w:styleId="PlaceholderText">
    <w:name w:val="Placeholder Text"/>
    <w:uiPriority w:val="99"/>
    <w:semiHidden/>
    <w:rsid w:val="0052032D"/>
    <w:rPr>
      <w:color w:val="808080"/>
    </w:rPr>
  </w:style>
  <w:style w:type="character" w:styleId="CommentReference">
    <w:name w:val="annotation reference"/>
    <w:uiPriority w:val="99"/>
    <w:semiHidden/>
    <w:unhideWhenUsed/>
    <w:rsid w:val="004D6992"/>
    <w:rPr>
      <w:sz w:val="16"/>
      <w:szCs w:val="16"/>
    </w:rPr>
  </w:style>
  <w:style w:type="paragraph" w:styleId="CommentText">
    <w:name w:val="annotation text"/>
    <w:basedOn w:val="Normal"/>
    <w:link w:val="CommentTextChar"/>
    <w:uiPriority w:val="99"/>
    <w:semiHidden/>
    <w:unhideWhenUsed/>
    <w:rsid w:val="004D6992"/>
  </w:style>
  <w:style w:type="character" w:customStyle="1" w:styleId="CommentTextChar">
    <w:name w:val="Comment Text Char"/>
    <w:link w:val="CommentText"/>
    <w:uiPriority w:val="99"/>
    <w:semiHidden/>
    <w:rsid w:val="004D6992"/>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4D6992"/>
    <w:rPr>
      <w:b/>
      <w:bCs/>
    </w:rPr>
  </w:style>
  <w:style w:type="character" w:customStyle="1" w:styleId="CommentSubjectChar">
    <w:name w:val="Comment Subject Char"/>
    <w:link w:val="CommentSubject"/>
    <w:uiPriority w:val="99"/>
    <w:semiHidden/>
    <w:rsid w:val="004D6992"/>
    <w:rPr>
      <w:rFonts w:ascii="Times New Roman" w:eastAsia="Times New Roman" w:hAnsi="Times New Roman" w:cs="Times New Roman"/>
      <w:b/>
      <w:bCs/>
      <w:sz w:val="20"/>
      <w:szCs w:val="20"/>
      <w:lang w:val="en-GB"/>
    </w:rPr>
  </w:style>
  <w:style w:type="paragraph" w:styleId="BalloonText">
    <w:name w:val="Balloon Text"/>
    <w:basedOn w:val="Normal"/>
    <w:link w:val="BalloonTextChar"/>
    <w:uiPriority w:val="99"/>
    <w:semiHidden/>
    <w:unhideWhenUsed/>
    <w:rsid w:val="004D6992"/>
    <w:pPr>
      <w:spacing w:after="0"/>
    </w:pPr>
    <w:rPr>
      <w:rFonts w:ascii="Segoe UI" w:hAnsi="Segoe UI" w:cs="Segoe UI"/>
      <w:sz w:val="18"/>
      <w:szCs w:val="18"/>
    </w:rPr>
  </w:style>
  <w:style w:type="character" w:customStyle="1" w:styleId="BalloonTextChar">
    <w:name w:val="Balloon Text Char"/>
    <w:link w:val="BalloonText"/>
    <w:uiPriority w:val="99"/>
    <w:semiHidden/>
    <w:rsid w:val="004D6992"/>
    <w:rPr>
      <w:rFonts w:ascii="Segoe UI" w:eastAsia="Times New Roman" w:hAnsi="Segoe UI" w:cs="Segoe UI"/>
      <w:sz w:val="18"/>
      <w:szCs w:val="18"/>
      <w:lang w:val="en-GB"/>
    </w:rPr>
  </w:style>
  <w:style w:type="character" w:styleId="Hyperlink">
    <w:name w:val="Hyperlink"/>
    <w:rsid w:val="00CC41E7"/>
    <w:rPr>
      <w:color w:val="0563C1"/>
      <w:u w:val="singl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6820EE"/>
    <w:rPr>
      <w:rFonts w:ascii="Calibri Light" w:eastAsia="Times New Roman" w:hAnsi="Calibri Light" w:cs="Times New Roman"/>
      <w:i/>
      <w:iCs/>
      <w:color w:val="2F5496"/>
      <w:sz w:val="20"/>
      <w:szCs w:val="20"/>
      <w:lang w:val="en-GB"/>
    </w:rPr>
  </w:style>
  <w:style w:type="character" w:customStyle="1" w:styleId="Heading2Char">
    <w:name w:val="Heading 2 Char"/>
    <w:link w:val="Heading2"/>
    <w:uiPriority w:val="9"/>
    <w:rsid w:val="00BF00FE"/>
    <w:rPr>
      <w:rFonts w:ascii="Calibri Light" w:eastAsia="Times New Roman" w:hAnsi="Calibri Light" w:cs="Times New Roman"/>
      <w:color w:val="2F5496"/>
      <w:sz w:val="26"/>
      <w:szCs w:val="26"/>
      <w:lang w:val="en-US"/>
    </w:rPr>
  </w:style>
  <w:style w:type="table" w:styleId="TableGrid">
    <w:name w:val="Table Grid"/>
    <w:basedOn w:val="TableNormal"/>
    <w:uiPriority w:val="39"/>
    <w:rsid w:val="00BF00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2855CC"/>
    <w:pPr>
      <w:ind w:left="720"/>
      <w:contextualSpacing/>
    </w:pPr>
  </w:style>
  <w:style w:type="character" w:customStyle="1" w:styleId="Heading3Char">
    <w:name w:val="Heading 3 Char"/>
    <w:basedOn w:val="DefaultParagraphFont"/>
    <w:link w:val="Heading3"/>
    <w:uiPriority w:val="9"/>
    <w:rsid w:val="00F44413"/>
    <w:rPr>
      <w:rFonts w:asciiTheme="majorHAnsi" w:eastAsiaTheme="majorEastAsia" w:hAnsiTheme="majorHAnsi" w:cstheme="majorBidi"/>
      <w:color w:val="1F3763" w:themeColor="accent1" w:themeShade="7F"/>
      <w:sz w:val="24"/>
      <w:szCs w:val="24"/>
      <w:lang w:val="en-GB"/>
    </w:rPr>
  </w:style>
  <w:style w:type="character" w:customStyle="1" w:styleId="Heading5Char">
    <w:name w:val="Heading 5 Char"/>
    <w:basedOn w:val="DefaultParagraphFont"/>
    <w:link w:val="Heading5"/>
    <w:uiPriority w:val="9"/>
    <w:rsid w:val="00F44413"/>
    <w:rPr>
      <w:rFonts w:asciiTheme="majorHAnsi" w:eastAsiaTheme="majorEastAsia" w:hAnsiTheme="majorHAnsi" w:cstheme="majorBidi"/>
      <w:color w:val="2F5496" w:themeColor="accent1" w:themeShade="BF"/>
      <w:lang w:val="en-GB"/>
    </w:rPr>
  </w:style>
  <w:style w:type="character" w:customStyle="1" w:styleId="Heading8Char">
    <w:name w:val="Heading 8 Char"/>
    <w:basedOn w:val="DefaultParagraphFont"/>
    <w:link w:val="Heading8"/>
    <w:uiPriority w:val="9"/>
    <w:rsid w:val="00F44413"/>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rsid w:val="00F44413"/>
    <w:rPr>
      <w:rFonts w:asciiTheme="majorHAnsi" w:eastAsiaTheme="majorEastAsia" w:hAnsiTheme="majorHAnsi" w:cstheme="majorBidi"/>
      <w:i/>
      <w:iCs/>
      <w:color w:val="272727" w:themeColor="text1" w:themeTint="D8"/>
      <w:sz w:val="21"/>
      <w:szCs w:val="21"/>
      <w:lang w:val="en-GB"/>
    </w:rPr>
  </w:style>
  <w:style w:type="character" w:customStyle="1" w:styleId="Heading6Char">
    <w:name w:val="Heading 6 Char"/>
    <w:basedOn w:val="DefaultParagraphFont"/>
    <w:link w:val="Heading6"/>
    <w:uiPriority w:val="9"/>
    <w:rsid w:val="00F44413"/>
    <w:rPr>
      <w:rFonts w:asciiTheme="majorHAnsi" w:eastAsiaTheme="majorEastAsia" w:hAnsiTheme="majorHAnsi" w:cstheme="majorBidi"/>
      <w:color w:val="1F3763" w:themeColor="accent1" w:themeShade="7F"/>
      <w:lang w:val="en-GB"/>
    </w:rPr>
  </w:style>
  <w:style w:type="paragraph" w:styleId="NoSpacing">
    <w:name w:val="No Spacing"/>
    <w:uiPriority w:val="1"/>
    <w:qFormat/>
    <w:rsid w:val="00575739"/>
    <w:rPr>
      <w:rFonts w:ascii="Times New Roman" w:eastAsia="Times New Roman" w:hAnsi="Times New Roman" w:cs="Times New Roman"/>
      <w:lang w:val="en-GB"/>
    </w:rPr>
  </w:style>
  <w:style w:type="character" w:customStyle="1" w:styleId="ListParagraphChar">
    <w:name w:val="List Paragraph Char"/>
    <w:link w:val="ListParagraph"/>
    <w:uiPriority w:val="34"/>
    <w:locked/>
    <w:rsid w:val="00D21D7E"/>
    <w:rPr>
      <w:rFonts w:ascii="Times New Roman" w:eastAsia="Times New Roman" w:hAnsi="Times New Roman"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wmf"/><Relationship Id="rId26" Type="http://schemas.openxmlformats.org/officeDocument/2006/relationships/image" Target="media/image13.emf"/><Relationship Id="rId39" Type="http://schemas.openxmlformats.org/officeDocument/2006/relationships/image" Target="media/image26.jpeg"/><Relationship Id="rId3" Type="http://schemas.openxmlformats.org/officeDocument/2006/relationships/customXml" Target="../customXml/item3.xml"/><Relationship Id="rId21" Type="http://schemas.openxmlformats.org/officeDocument/2006/relationships/image" Target="media/image8.wmf"/><Relationship Id="rId34" Type="http://schemas.openxmlformats.org/officeDocument/2006/relationships/image" Target="media/image21.wmf"/><Relationship Id="rId42" Type="http://schemas.microsoft.com/office/2011/relationships/commentsExtended" Target="commentsExtended.xml"/><Relationship Id="rId47" Type="http://schemas.microsoft.com/office/2011/relationships/people" Target="peop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wmf"/><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image" Target="media/image25.w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7.wmf"/><Relationship Id="rId29" Type="http://schemas.openxmlformats.org/officeDocument/2006/relationships/image" Target="media/image16.emf"/><Relationship Id="rId41"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wmf"/><Relationship Id="rId32" Type="http://schemas.openxmlformats.org/officeDocument/2006/relationships/image" Target="media/image19.wmf"/><Relationship Id="rId37" Type="http://schemas.openxmlformats.org/officeDocument/2006/relationships/image" Target="media/image24.wmf"/><Relationship Id="rId40" Type="http://schemas.openxmlformats.org/officeDocument/2006/relationships/image" Target="media/image27.jpeg"/><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wmf"/><Relationship Id="rId28" Type="http://schemas.openxmlformats.org/officeDocument/2006/relationships/image" Target="media/image15.emf"/><Relationship Id="rId36" Type="http://schemas.openxmlformats.org/officeDocument/2006/relationships/image" Target="media/image23.wmf"/><Relationship Id="rId10" Type="http://schemas.openxmlformats.org/officeDocument/2006/relationships/settings" Target="settings.xml"/><Relationship Id="rId19" Type="http://schemas.openxmlformats.org/officeDocument/2006/relationships/image" Target="media/image6.wmf"/><Relationship Id="rId31" Type="http://schemas.openxmlformats.org/officeDocument/2006/relationships/image" Target="media/image18.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wmf"/><Relationship Id="rId43" Type="http://schemas.microsoft.com/office/2016/09/relationships/commentsIds" Target="commentsIds.xm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5NUHHDQN7SK2-1476151046-25354</_dlc_DocId>
    <_dlc_DocIdUrl xmlns="f166a696-7b5b-4ccd-9f0c-ffde0cceec81">
      <Url>https://ericsson.sharepoint.com/sites/star/_layouts/15/DocIdRedir.aspx?ID=5NUHHDQN7SK2-1476151046-25354</Url>
      <Description>5NUHHDQN7SK2-1476151046-25354</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2" ma:contentTypeDescription="EriCOLL Document Content Type" ma:contentTypeScope="" ma:versionID="7e6aa34ba492ff6181ad15630eb347ed">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39c9ed764150ba9c74afc9d1646f1b6"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LongProperties xmlns="http://schemas.microsoft.com/office/2006/metadata/long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B931E3-6470-495B-BC2D-074D5A11E608}">
  <ds:schemaRefs>
    <ds:schemaRef ds:uri="http://schemas.microsoft.com/sharepoint/events"/>
  </ds:schemaRefs>
</ds:datastoreItem>
</file>

<file path=customXml/itemProps2.xml><?xml version="1.0" encoding="utf-8"?>
<ds:datastoreItem xmlns:ds="http://schemas.openxmlformats.org/officeDocument/2006/customXml" ds:itemID="{EC8CEA6D-9FDB-4DC5-9B54-B6F463D1AE17}">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2E250C1D-3A41-4A30-A850-53366FF641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057036-D2C4-43A5-BD09-EAE216A5A283}">
  <ds:schemaRefs>
    <ds:schemaRef ds:uri="Microsoft.SharePoint.Taxonomy.ContentTypeSync"/>
  </ds:schemaRefs>
</ds:datastoreItem>
</file>

<file path=customXml/itemProps5.xml><?xml version="1.0" encoding="utf-8"?>
<ds:datastoreItem xmlns:ds="http://schemas.openxmlformats.org/officeDocument/2006/customXml" ds:itemID="{81E15E60-297F-4A37-9942-688DC8C7D9E0}">
  <ds:schemaRefs>
    <ds:schemaRef ds:uri="http://schemas.microsoft.com/office/2006/metadata/longProperties"/>
  </ds:schemaRefs>
</ds:datastoreItem>
</file>

<file path=customXml/itemProps6.xml><?xml version="1.0" encoding="utf-8"?>
<ds:datastoreItem xmlns:ds="http://schemas.openxmlformats.org/officeDocument/2006/customXml" ds:itemID="{D87215B1-C5D4-4D32-BE3F-A419B6503134}">
  <ds:schemaRefs>
    <ds:schemaRef ds:uri="http://schemas.microsoft.com/sharepoint/v3/contenttype/forms"/>
  </ds:schemaRefs>
</ds:datastoreItem>
</file>

<file path=customXml/itemProps7.xml><?xml version="1.0" encoding="utf-8"?>
<ds:datastoreItem xmlns:ds="http://schemas.openxmlformats.org/officeDocument/2006/customXml" ds:itemID="{1FC0F985-6CF7-42BD-B119-2326DBA4D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3935</Words>
  <Characters>22431</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Aidin Razavi</dc:creator>
  <cp:keywords/>
  <dc:description/>
  <cp:lastModifiedBy>Aurelian Bria</cp:lastModifiedBy>
  <cp:revision>2</cp:revision>
  <dcterms:created xsi:type="dcterms:W3CDTF">2018-07-06T18:23:00Z</dcterms:created>
  <dcterms:modified xsi:type="dcterms:W3CDTF">2018-07-06T18:23:00Z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EriCOLLCategory">
    <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edd255ef-0401-4731-96ca-72f8946d0b07</vt:lpwstr>
  </property>
  <property fmtid="{D5CDD505-2E9C-101B-9397-08002B2CF9AE}" pid="13" name="_dlc_DocId">
    <vt:lpwstr>5NUHHDQN7SK2-1476151046-24968</vt:lpwstr>
  </property>
  <property fmtid="{D5CDD505-2E9C-101B-9397-08002B2CF9AE}" pid="14" name="_dlc_DocIdUrl">
    <vt:lpwstr>https://ericsson.sharepoint.com/sites/star/_layouts/15/DocIdRedir.aspx?ID=5NUHHDQN7SK2-1476151046-24968, 5NUHHDQN7SK2-1476151046-24968</vt:lpwstr>
  </property>
</Properties>
</file>